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464A8" w:rsidRDefault="009464A8" w:rsidP="009464A8">
      <w:pPr>
        <w:pStyle w:val="Subtitle"/>
      </w:pPr>
    </w:p>
    <w:p w:rsidR="009464A8" w:rsidRDefault="009464A8" w:rsidP="009464A8">
      <w:r>
        <w:rPr>
          <w:noProof/>
          <w:lang w:eastAsia="en-GB"/>
        </w:rPr>
        <mc:AlternateContent>
          <mc:Choice Requires="wps">
            <w:drawing>
              <wp:anchor distT="45720" distB="45720" distL="114300" distR="114300" simplePos="0" relativeHeight="251662336" behindDoc="1" locked="0" layoutInCell="1" allowOverlap="1" wp14:anchorId="0BA9B8A3" wp14:editId="091CFB2B">
                <wp:simplePos x="0" y="0"/>
                <wp:positionH relativeFrom="page">
                  <wp:align>center</wp:align>
                </wp:positionH>
                <wp:positionV relativeFrom="page">
                  <wp:align>center</wp:align>
                </wp:positionV>
                <wp:extent cx="7315200" cy="7923600"/>
                <wp:effectExtent l="0" t="0" r="0" b="13970"/>
                <wp:wrapNone/>
                <wp:docPr id="3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15200" cy="7923600"/>
                        </a:xfrm>
                        <a:prstGeom prst="rect">
                          <a:avLst/>
                        </a:prstGeom>
                        <a:noFill/>
                        <a:ln w="9525">
                          <a:noFill/>
                          <a:miter lim="800000"/>
                          <a:headEnd/>
                          <a:tailEnd/>
                        </a:ln>
                      </wps:spPr>
                      <wps:txbx>
                        <w:txbxContent>
                          <w:p w:rsidR="009464A8" w:rsidRPr="000B01A9" w:rsidRDefault="009464A8" w:rsidP="009464A8">
                            <w:pPr>
                              <w:spacing w:after="0" w:line="240" w:lineRule="auto"/>
                              <w:jc w:val="right"/>
                              <w:rPr>
                                <w14:shadow w14:blurRad="50800" w14:dist="38100" w14:dir="5400000" w14:sx="0" w14:sy="0" w14:kx="0" w14:ky="0" w14:algn="ctr">
                                  <w14:srgbClr w14:val="000000">
                                    <w14:alpha w14:val="56870"/>
                                  </w14:srgbClr>
                                </w14:shadow>
                              </w:rPr>
                            </w:pPr>
                            <w:r w:rsidRPr="000B01A9">
                              <w:rPr>
                                <w:noProof/>
                                <w:lang w:eastAsia="en-GB"/>
                                <w14:shadow w14:blurRad="50800" w14:dist="38100" w14:dir="5400000" w14:sx="0" w14:sy="0" w14:kx="0" w14:ky="0" w14:algn="ctr">
                                  <w14:srgbClr w14:val="000000">
                                    <w14:alpha w14:val="56870"/>
                                  </w14:srgbClr>
                                </w14:shadow>
                              </w:rPr>
                              <w:drawing>
                                <wp:inline distT="0" distB="0" distL="0" distR="0" wp14:anchorId="1553250C" wp14:editId="31C0F269">
                                  <wp:extent cx="6480175" cy="6825055"/>
                                  <wp:effectExtent l="0" t="0" r="0" b="0"/>
                                  <wp:docPr id="37" name="Picture 37" descr="D:\Profile\Desktop\BluePrism_Report_Pixelation_BottomRigh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Profile\Desktop\BluePrism_Report_Pixelation_BottomRight.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480175" cy="6825055"/>
                                          </a:xfrm>
                                          <a:prstGeom prst="rect">
                                            <a:avLst/>
                                          </a:prstGeom>
                                          <a:noFill/>
                                          <a:ln>
                                            <a:noFill/>
                                          </a:ln>
                                        </pic:spPr>
                                      </pic:pic>
                                    </a:graphicData>
                                  </a:graphic>
                                </wp:inline>
                              </w:drawing>
                            </w:r>
                          </w:p>
                        </w:txbxContent>
                      </wps:txbx>
                      <wps:bodyPr rot="0" vert="horz" wrap="square" lIns="0" tIns="0" rIns="0" bIns="0" anchor="b" anchorCtr="0">
                        <a:noAutofit/>
                      </wps:bodyPr>
                    </wps:wsp>
                  </a:graphicData>
                </a:graphic>
                <wp14:sizeRelH relativeFrom="page">
                  <wp14:pctWidth>95000</wp14:pctWidth>
                </wp14:sizeRelH>
                <wp14:sizeRelV relativeFrom="margin">
                  <wp14:pctHeight>80000</wp14:pctHeight>
                </wp14:sizeRelV>
              </wp:anchor>
            </w:drawing>
          </mc:Choice>
          <mc:Fallback>
            <w:pict>
              <v:shapetype w14:anchorId="0BA9B8A3" id="_x0000_t202" coordsize="21600,21600" o:spt="202" path="m,l,21600r21600,l21600,xe">
                <v:stroke joinstyle="miter"/>
                <v:path gradientshapeok="t" o:connecttype="rect"/>
              </v:shapetype>
              <v:shape id="Text Box 2" o:spid="_x0000_s1026" type="#_x0000_t202" style="position:absolute;margin-left:0;margin-top:0;width:8in;height:623.9pt;z-index:-251654144;visibility:visible;mso-wrap-style:square;mso-width-percent:950;mso-height-percent:800;mso-wrap-distance-left:9pt;mso-wrap-distance-top:3.6pt;mso-wrap-distance-right:9pt;mso-wrap-distance-bottom:3.6pt;mso-position-horizontal:center;mso-position-horizontal-relative:page;mso-position-vertical:center;mso-position-vertical-relative:page;mso-width-percent:950;mso-height-percent:800;mso-width-relative:page;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" filled="f" stroked="f">
                <v:textbox inset="0,0,0,0">
                  <w:txbxContent>
                    <w:p w:rsidR="009464A8" w:rsidRPr="000B01A9" w:rsidRDefault="009464A8" w:rsidP="009464A8">
                      <w:pPr>
                        <w:spacing w:after="0" w:line="240" w:lineRule="auto"/>
                        <w:jc w:val="right"/>
                        <w:rPr>
                          <w14:shadow w14:blurRad="50800" w14:dist="38100" w14:dir="5400000" w14:sx="0" w14:sy="0" w14:kx="0" w14:ky="0" w14:algn="ctr">
                            <w14:srgbClr w14:val="000000">
                              <w14:alpha w14:val="56870"/>
                            </w14:srgbClr>
                          </w14:shadow>
                        </w:rPr>
                      </w:pPr>
                      <w:r w:rsidRPr="000B01A9">
                        <w:rPr>
                          <w:noProof/>
                          <w:lang w:eastAsia="en-GB"/>
                          <w14:shadow w14:blurRad="50800" w14:dist="38100" w14:dir="5400000" w14:sx="0" w14:sy="0" w14:kx="0" w14:ky="0" w14:algn="ctr">
                            <w14:srgbClr w14:val="000000">
                              <w14:alpha w14:val="56870"/>
                            </w14:srgbClr>
                          </w14:shadow>
                        </w:rPr>
                        <w:drawing>
                          <wp:inline distT="0" distB="0" distL="0" distR="0" wp14:anchorId="1553250C" wp14:editId="31C0F269">
                            <wp:extent cx="6480175" cy="6825055"/>
                            <wp:effectExtent l="0" t="0" r="0" b="0"/>
                            <wp:docPr id="37" name="Picture 37" descr="D:\Profile\Desktop\BluePrism_Report_Pixelation_BottomRigh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Profile\Desktop\BluePrism_Report_Pixelation_BottomRight.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480175" cy="6825055"/>
                                    </a:xfrm>
                                    <a:prstGeom prst="rect">
                                      <a:avLst/>
                                    </a:prstGeom>
                                    <a:noFill/>
                                    <a:ln>
                                      <a:noFill/>
                                    </a:ln>
                                  </pic:spPr>
                                </pic:pic>
                              </a:graphicData>
                            </a:graphic>
                          </wp:inline>
                        </w:drawing>
                      </w:r>
                    </w:p>
                  </w:txbxContent>
                </v:textbox>
                <w10:wrap anchorx="page" anchory="page"/>
              </v:shape>
            </w:pict>
          </mc:Fallback>
        </mc:AlternateContent>
      </w:r>
    </w:p>
    <w:p w:rsidR="009464A8" w:rsidRDefault="009464A8" w:rsidP="009464A8">
      <w:r>
        <w:rPr>
          <w:noProof/>
          <w:lang w:eastAsia="en-GB"/>
        </w:rPr>
        <mc:AlternateContent>
          <mc:Choice Requires="wps">
            <w:drawing>
              <wp:anchor distT="45720" distB="45720" distL="114300" distR="114300" simplePos="0" relativeHeight="251660288" behindDoc="0" locked="0" layoutInCell="1" allowOverlap="1" wp14:anchorId="37DC4BB5" wp14:editId="1951233E">
                <wp:simplePos x="0" y="0"/>
                <wp:positionH relativeFrom="margin">
                  <wp:align>center</wp:align>
                </wp:positionH>
                <wp:positionV relativeFrom="page">
                  <wp:align>center</wp:align>
                </wp:positionV>
                <wp:extent cx="6138000" cy="1461600"/>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38000" cy="1461600"/>
                        </a:xfrm>
                        <a:prstGeom prst="rect">
                          <a:avLst/>
                        </a:prstGeom>
                        <a:noFill/>
                        <a:ln w="9525">
                          <a:noFill/>
                          <a:miter lim="800000"/>
                          <a:headEnd/>
                          <a:tailEnd/>
                        </a:ln>
                      </wps:spPr>
                      <wps:txbx>
                        <w:txbxContent>
                          <w:p w:rsidR="009464A8" w:rsidRDefault="0041534C" w:rsidP="009464A8">
                            <w:pPr>
                              <w:jc w:val="center"/>
                              <w:rPr>
                                <w:rStyle w:val="TitleChar"/>
                              </w:rPr>
                            </w:pPr>
                            <w:sdt>
                              <w:sdtPr>
                                <w:rPr>
                                  <w:rFonts w:ascii="Calibri" w:eastAsiaTheme="majorEastAsia" w:hAnsi="Calibri" w:cstheme="majorBidi"/>
                                  <w:color w:val="0F7DC2"/>
                                  <w:kern w:val="28"/>
                                  <w:sz w:val="56"/>
                                  <w:szCs w:val="56"/>
                                </w:rPr>
                                <w:alias w:val="Title"/>
                                <w:tag w:val=""/>
                                <w:id w:val="668681927"/>
                                <w:dataBinding w:prefixMappings="xmlns:ns0='http://purl.org/dc/elements/1.1/' xmlns:ns1='http://schemas.openxmlformats.org/package/2006/metadata/core-properties' " w:xpath="/ns1:coreProperties[1]/ns0:title[1]" w:storeItemID="{6C3C8BC8-F283-45AE-878A-BAB7291924A1}"/>
                                <w:text/>
                              </w:sdtPr>
                              <w:sdtEndPr/>
                              <w:sdtContent>
                                <w:r w:rsidR="009464A8" w:rsidRPr="009464A8">
                                  <w:rPr>
                                    <w:rFonts w:ascii="Calibri" w:eastAsiaTheme="majorEastAsia" w:hAnsi="Calibri" w:cstheme="majorBidi"/>
                                    <w:color w:val="0F7DC2"/>
                                    <w:kern w:val="28"/>
                                    <w:sz w:val="56"/>
                                    <w:szCs w:val="56"/>
                                  </w:rPr>
                                  <w:t>&lt;&lt;client/customer&gt;&gt;                     &lt;process name&gt;</w:t>
                                </w:r>
                              </w:sdtContent>
                            </w:sdt>
                          </w:p>
                          <w:sdt>
                            <w:sdtPr>
                              <w:alias w:val="Category"/>
                              <w:tag w:val=""/>
                              <w:id w:val="1289158120"/>
                              <w:placeholder>
                                <w:docPart w:val="D7047EC385474BB4AA5C64179FCBA7CB"/>
                              </w:placeholder>
                              <w:dataBinding w:prefixMappings="xmlns:ns0='http://purl.org/dc/elements/1.1/' xmlns:ns1='http://schemas.openxmlformats.org/package/2006/metadata/core-properties' " w:xpath="/ns1:coreProperties[1]/ns1:category[1]" w:storeItemID="{6C3C8BC8-F283-45AE-878A-BAB7291924A1}"/>
                              <w:text/>
                            </w:sdtPr>
                            <w:sdtEndPr/>
                            <w:sdtContent>
                              <w:p w:rsidR="009464A8" w:rsidRPr="00EC7FA2" w:rsidRDefault="009464A8" w:rsidP="009464A8">
                                <w:pPr>
                                  <w:pStyle w:val="Subtitle"/>
                                  <w:jc w:val="center"/>
                                  <w:rPr>
                                    <w:rFonts w:ascii="Calibri Light" w:hAnsi="Calibri Light" w:cstheme="minorBidi"/>
                                    <w:caps w:val="0"/>
                                    <w:color w:val="auto"/>
                                    <w:sz w:val="22"/>
                                    <w:lang w:val="en-GB" w:eastAsia="zh-CN"/>
                                  </w:rPr>
                                </w:pPr>
                                <w:r w:rsidRPr="009464A8">
                                  <w:t>VERIFICATION TEST PLAN</w:t>
                                </w:r>
                              </w:p>
                            </w:sdtContent>
                          </w:sdt>
                          <w:sdt>
                            <w:sdtPr>
                              <w:rPr>
                                <w:b/>
                                <w:color w:val="004990"/>
                                <w:sz w:val="28"/>
                                <w:szCs w:val="28"/>
                              </w:rPr>
                              <w:alias w:val="Keywords"/>
                              <w:tag w:val=""/>
                              <w:id w:val="-888646768"/>
                              <w:placeholder>
                                <w:docPart w:val="17C36E0FDA1B4727A96AAF4D84CDFC7E"/>
                              </w:placeholder>
                              <w:dataBinding w:prefixMappings="xmlns:ns0='http://purl.org/dc/elements/1.1/' xmlns:ns1='http://schemas.openxmlformats.org/package/2006/metadata/core-properties' " w:xpath="/ns1:coreProperties[1]/ns1:keywords[1]" w:storeItemID="{6C3C8BC8-F283-45AE-878A-BAB7291924A1}"/>
                              <w:text/>
                            </w:sdtPr>
                            <w:sdtEndPr/>
                            <w:sdtContent>
                              <w:p w:rsidR="009464A8" w:rsidRPr="001644F1" w:rsidRDefault="009464A8" w:rsidP="009464A8">
                                <w:pPr>
                                  <w:jc w:val="center"/>
                                  <w:rPr>
                                    <w:b/>
                                    <w:color w:val="004990"/>
                                    <w:sz w:val="28"/>
                                    <w:szCs w:val="28"/>
                                  </w:rPr>
                                </w:pPr>
                                <w:r>
                                  <w:rPr>
                                    <w:b/>
                                    <w:color w:val="004990"/>
                                    <w:sz w:val="28"/>
                                    <w:szCs w:val="28"/>
                                  </w:rPr>
                                  <w:t xml:space="preserve">Version: </w:t>
                                </w:r>
                                <w:proofErr w:type="gramStart"/>
                                <w:r>
                                  <w:rPr>
                                    <w:b/>
                                    <w:color w:val="004990"/>
                                    <w:sz w:val="28"/>
                                    <w:szCs w:val="28"/>
                                  </w:rPr>
                                  <w:t>#.#</w:t>
                                </w:r>
                                <w:proofErr w:type="gramEnd"/>
                              </w:p>
                            </w:sdtContent>
                          </w:sdt>
                        </w:txbxContent>
                      </wps:txbx>
                      <wps:bodyPr rot="0" vert="horz" wrap="square" lIns="91440" tIns="45720" rIns="91440" bIns="45720" anchor="ctr" anchorCtr="0">
                        <a:noAutofit/>
                      </wps:bodyPr>
                    </wps:wsp>
                  </a:graphicData>
                </a:graphic>
                <wp14:sizeRelH relativeFrom="margin">
                  <wp14:pctWidth>90000</wp14:pctWidth>
                </wp14:sizeRelH>
                <wp14:sizeRelV relativeFrom="margin">
                  <wp14:pctHeight>50000</wp14:pctHeight>
                </wp14:sizeRelV>
              </wp:anchor>
            </w:drawing>
          </mc:Choice>
          <mc:Fallback>
            <w:pict>
              <v:shape w14:anchorId="37DC4BB5" id="_x0000_s1027" type="#_x0000_t202" style="position:absolute;margin-left:0;margin-top:0;width:483.3pt;height:115.1pt;z-index:251660288;visibility:visible;mso-wrap-style:square;mso-width-percent:900;mso-height-percent:500;mso-wrap-distance-left:9pt;mso-wrap-distance-top:3.6pt;mso-wrap-distance-right:9pt;mso-wrap-distance-bottom:3.6pt;mso-position-horizontal:center;mso-position-horizontal-relative:margin;mso-position-vertical:center;mso-position-vertical-relative:page;mso-width-percent:900;mso-height-percent:50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" filled="f" stroked="f">
                <v:textbox>
                  <w:txbxContent>
                    <w:p w:rsidR="009464A8" w:rsidRDefault="00382C6C" w:rsidP="009464A8">
                      <w:pPr>
                        <w:jc w:val="center"/>
                        <w:rPr>
                          <w:rStyle w:val="TitleChar"/>
                        </w:rPr>
                      </w:pPr>
                      <w:sdt>
                        <w:sdtPr>
                          <w:rPr>
                            <w:rFonts w:ascii="Calibri" w:eastAsiaTheme="majorEastAsia" w:hAnsi="Calibri" w:cstheme="majorBidi"/>
                            <w:color w:val="0F7DC2"/>
                            <w:kern w:val="28"/>
                            <w:sz w:val="56"/>
                            <w:szCs w:val="56"/>
                          </w:rPr>
                          <w:alias w:val="Title"/>
                          <w:tag w:val=""/>
                          <w:id w:val="668681927"/>
                          <w:dataBinding w:prefixMappings="xmlns:ns0='http://purl.org/dc/elements/1.1/' xmlns:ns1='http://schemas.openxmlformats.org/package/2006/metadata/core-properties' " w:xpath="/ns1:coreProperties[1]/ns0:title[1]" w:storeItemID="{6C3C8BC8-F283-45AE-878A-BAB7291924A1}"/>
                          <w:text/>
                        </w:sdtPr>
                        <w:sdtEndPr/>
                        <w:sdtContent>
                          <w:r w:rsidR="009464A8" w:rsidRPr="009464A8">
                            <w:rPr>
                              <w:rFonts w:ascii="Calibri" w:eastAsiaTheme="majorEastAsia" w:hAnsi="Calibri" w:cstheme="majorBidi"/>
                              <w:color w:val="0F7DC2"/>
                              <w:kern w:val="28"/>
                              <w:sz w:val="56"/>
                              <w:szCs w:val="56"/>
                            </w:rPr>
                            <w:t>&lt;&lt;client/customer&gt;&gt;                     &lt;process name&gt;</w:t>
                          </w:r>
                        </w:sdtContent>
                      </w:sdt>
                    </w:p>
                    <w:sdt>
                      <w:sdtPr>
                        <w:alias w:val="Category"/>
                        <w:tag w:val=""/>
                        <w:id w:val="1289158120"/>
                        <w:placeholder>
                          <w:docPart w:val="D7047EC385474BB4AA5C64179FCBA7CB"/>
                        </w:placeholder>
                        <w:dataBinding w:prefixMappings="xmlns:ns0='http://purl.org/dc/elements/1.1/' xmlns:ns1='http://schemas.openxmlformats.org/package/2006/metadata/core-properties' " w:xpath="/ns1:coreProperties[1]/ns1:category[1]" w:storeItemID="{6C3C8BC8-F283-45AE-878A-BAB7291924A1}"/>
                        <w:text/>
                      </w:sdtPr>
                      <w:sdtEndPr/>
                      <w:sdtContent>
                        <w:p w:rsidR="009464A8" w:rsidRPr="00EC7FA2" w:rsidRDefault="009464A8" w:rsidP="009464A8">
                          <w:pPr>
                            <w:pStyle w:val="Subtitle"/>
                            <w:jc w:val="center"/>
                            <w:rPr>
                              <w:rFonts w:ascii="Calibri Light" w:hAnsi="Calibri Light" w:cstheme="minorBidi"/>
                              <w:caps w:val="0"/>
                              <w:color w:val="auto"/>
                              <w:sz w:val="22"/>
                              <w:lang w:val="en-GB" w:eastAsia="zh-CN"/>
                            </w:rPr>
                          </w:pPr>
                          <w:r w:rsidRPr="009464A8">
                            <w:t>VERIFICATION TEST PLAN</w:t>
                          </w:r>
                        </w:p>
                      </w:sdtContent>
                    </w:sdt>
                    <w:sdt>
                      <w:sdtPr>
                        <w:rPr>
                          <w:b/>
                          <w:color w:val="004990"/>
                          <w:sz w:val="28"/>
                          <w:szCs w:val="28"/>
                        </w:rPr>
                        <w:alias w:val="Keywords"/>
                        <w:tag w:val=""/>
                        <w:id w:val="-888646768"/>
                        <w:placeholder>
                          <w:docPart w:val="17C36E0FDA1B4727A96AAF4D84CDFC7E"/>
                        </w:placeholder>
                        <w:dataBinding w:prefixMappings="xmlns:ns0='http://purl.org/dc/elements/1.1/' xmlns:ns1='http://schemas.openxmlformats.org/package/2006/metadata/core-properties' " w:xpath="/ns1:coreProperties[1]/ns1:keywords[1]" w:storeItemID="{6C3C8BC8-F283-45AE-878A-BAB7291924A1}"/>
                        <w:text/>
                      </w:sdtPr>
                      <w:sdtEndPr/>
                      <w:sdtContent>
                        <w:p w:rsidR="009464A8" w:rsidRPr="001644F1" w:rsidRDefault="009464A8" w:rsidP="009464A8">
                          <w:pPr>
                            <w:jc w:val="center"/>
                            <w:rPr>
                              <w:b/>
                              <w:color w:val="004990"/>
                              <w:sz w:val="28"/>
                              <w:szCs w:val="28"/>
                            </w:rPr>
                          </w:pPr>
                          <w:r>
                            <w:rPr>
                              <w:b/>
                              <w:color w:val="004990"/>
                              <w:sz w:val="28"/>
                              <w:szCs w:val="28"/>
                            </w:rPr>
                            <w:t xml:space="preserve">Version: </w:t>
                          </w:r>
                          <w:proofErr w:type="gramStart"/>
                          <w:r>
                            <w:rPr>
                              <w:b/>
                              <w:color w:val="004990"/>
                              <w:sz w:val="28"/>
                              <w:szCs w:val="28"/>
                            </w:rPr>
                            <w:t>#.#</w:t>
                          </w:r>
                          <w:proofErr w:type="gramEnd"/>
                        </w:p>
                      </w:sdtContent>
                    </w:sdt>
                  </w:txbxContent>
                </v:textbox>
                <w10:wrap anchorx="margin" anchory="page"/>
              </v:shape>
            </w:pict>
          </mc:Fallback>
        </mc:AlternateContent>
      </w:r>
    </w:p>
    <w:p w:rsidR="009464A8" w:rsidRDefault="009464A8" w:rsidP="009464A8">
      <w:pPr>
        <w:tabs>
          <w:tab w:val="left" w:pos="1590"/>
        </w:tabs>
      </w:pPr>
      <w:r>
        <w:tab/>
      </w:r>
    </w:p>
    <w:p w:rsidR="009464A8" w:rsidRDefault="009464A8" w:rsidP="009464A8"/>
    <w:p w:rsidR="009464A8" w:rsidRDefault="009464A8" w:rsidP="009464A8"/>
    <w:p w:rsidR="009464A8" w:rsidRDefault="009464A8" w:rsidP="009464A8"/>
    <w:p w:rsidR="009464A8" w:rsidRDefault="009464A8" w:rsidP="009464A8"/>
    <w:p w:rsidR="009464A8" w:rsidRDefault="009464A8" w:rsidP="009464A8"/>
    <w:p w:rsidR="009464A8" w:rsidRPr="002E084C" w:rsidRDefault="009464A8" w:rsidP="009464A8">
      <w:pPr>
        <w:pStyle w:val="NoSpacing"/>
        <w:spacing w:before="40" w:after="40"/>
        <w:rPr>
          <w:caps/>
          <w:color w:val="4071B5"/>
          <w:sz w:val="36"/>
          <w:szCs w:val="36"/>
        </w:rPr>
      </w:pPr>
    </w:p>
    <w:p w:rsidR="009464A8" w:rsidRDefault="009464A8" w:rsidP="009464A8">
      <w:pPr>
        <w:rPr>
          <w:rFonts w:ascii="Calibri" w:hAnsi="Calibri"/>
          <w:color w:val="4071B5"/>
        </w:rPr>
      </w:pPr>
    </w:p>
    <w:p w:rsidR="009464A8" w:rsidRDefault="009464A8" w:rsidP="009464A8">
      <w:pPr>
        <w:rPr>
          <w:rFonts w:ascii="Calibri" w:hAnsi="Calibri"/>
          <w:noProof/>
          <w:color w:val="4071B5"/>
          <w:lang w:eastAsia="en-GB"/>
        </w:rPr>
      </w:pPr>
    </w:p>
    <w:p w:rsidR="009464A8" w:rsidRDefault="009464A8" w:rsidP="009464A8">
      <w:pPr>
        <w:jc w:val="center"/>
        <w:rPr>
          <w:color w:val="4071B5"/>
          <w:sz w:val="56"/>
          <w:szCs w:val="56"/>
        </w:rPr>
      </w:pPr>
      <w:r>
        <w:rPr>
          <w:noProof/>
          <w:lang w:eastAsia="en-GB"/>
        </w:rPr>
        <mc:AlternateContent>
          <mc:Choice Requires="wps">
            <w:drawing>
              <wp:anchor distT="45720" distB="45720" distL="114300" distR="114300" simplePos="0" relativeHeight="251661312" behindDoc="1" locked="0" layoutInCell="1" allowOverlap="1" wp14:anchorId="58C1B5BF" wp14:editId="1A665162">
                <wp:simplePos x="0" y="0"/>
                <wp:positionH relativeFrom="page">
                  <wp:align>center</wp:align>
                </wp:positionH>
                <wp:positionV relativeFrom="page">
                  <wp:align>center</wp:align>
                </wp:positionV>
                <wp:extent cx="2569210" cy="1609344"/>
                <wp:effectExtent l="0" t="0" r="0" b="0"/>
                <wp:wrapNone/>
                <wp:docPr id="3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9210" cy="1609344"/>
                        </a:xfrm>
                        <a:prstGeom prst="rect">
                          <a:avLst/>
                        </a:prstGeom>
                        <a:solidFill>
                          <a:srgbClr val="DDE4EA"/>
                        </a:solidFill>
                        <a:ln w="9525">
                          <a:noFill/>
                          <a:miter lim="800000"/>
                          <a:headEnd/>
                          <a:tailEnd/>
                        </a:ln>
                      </wps:spPr>
                      <wps:txbx>
                        <w:txbxContent>
                          <w:p w:rsidR="009464A8" w:rsidRDefault="009464A8" w:rsidP="009464A8">
                            <w:r>
                              <w:rPr>
                                <w:noProof/>
                                <w:lang w:eastAsia="en-GB"/>
                              </w:rPr>
                              <w:drawing>
                                <wp:inline distT="0" distB="0" distL="0" distR="0" wp14:anchorId="525F33D9" wp14:editId="2954E0EA">
                                  <wp:extent cx="5886000" cy="6199200"/>
                                  <wp:effectExtent l="0" t="0" r="635" b="0"/>
                                  <wp:docPr id="21" name="Picture 21" descr="D:\Profile\Desktop\BluePrism_Report_Pixelation_TopLeft.png"/>
                                  <wp:cNvGraphicFramePr/>
                                  <a:graphic xmlns:a="http://schemas.openxmlformats.org/drawingml/2006/main">
                                    <a:graphicData uri="http://schemas.openxmlformats.org/drawingml/2006/picture">
                                      <pic:pic xmlns:pic="http://schemas.openxmlformats.org/drawingml/2006/picture">
                                        <pic:nvPicPr>
                                          <pic:cNvPr id="21" name="Picture 21" descr="D:\Profile\Desktop\BluePrism_Report_Pixelation_TopLeft.png"/>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886000" cy="6199200"/>
                                          </a:xfrm>
                                          <a:prstGeom prst="rect">
                                            <a:avLst/>
                                          </a:prstGeom>
                                          <a:noFill/>
                                          <a:ln>
                                            <a:noFill/>
                                          </a:ln>
                                        </pic:spPr>
                                      </pic:pic>
                                    </a:graphicData>
                                  </a:graphic>
                                </wp:inline>
                              </w:drawing>
                            </w:r>
                          </w:p>
                        </w:txbxContent>
                      </wps:txbx>
                      <wps:bodyPr rot="0" vert="horz" wrap="square" lIns="0" tIns="0" rIns="0" bIns="0" anchor="t" anchorCtr="0">
                        <a:noAutofit/>
                      </wps:bodyPr>
                    </wps:wsp>
                  </a:graphicData>
                </a:graphic>
                <wp14:sizeRelH relativeFrom="page">
                  <wp14:pctWidth>95000</wp14:pctWidth>
                </wp14:sizeRelH>
                <wp14:sizeRelV relativeFrom="margin">
                  <wp14:pctHeight>80000</wp14:pctHeight>
                </wp14:sizeRelV>
              </wp:anchor>
            </w:drawing>
          </mc:Choice>
          <mc:Fallback>
            <w:pict>
              <v:shape w14:anchorId="58C1B5BF" id="_x0000_s1028" type="#_x0000_t202" style="position:absolute;left:0;text-align:left;margin-left:0;margin-top:0;width:202.3pt;height:126.7pt;z-index:-251655168;visibility:visible;mso-wrap-style:square;mso-width-percent:950;mso-height-percent:800;mso-wrap-distance-left:9pt;mso-wrap-distance-top:3.6pt;mso-wrap-distance-right:9pt;mso-wrap-distance-bottom:3.6pt;mso-position-horizontal:center;mso-position-horizontal-relative:page;mso-position-vertical:center;mso-position-vertical-relative:page;mso-width-percent:950;mso-height-percent:80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" fillcolor="#dde4ea" stroked="f">
                <v:textbox inset="0,0,0,0">
                  <w:txbxContent>
                    <w:p w:rsidR="009464A8" w:rsidRDefault="009464A8" w:rsidP="009464A8">
                      <w:r>
                        <w:rPr>
                          <w:noProof/>
                          <w:lang w:eastAsia="en-GB"/>
                        </w:rPr>
                        <w:drawing>
                          <wp:inline distT="0" distB="0" distL="0" distR="0" wp14:anchorId="525F33D9" wp14:editId="2954E0EA">
                            <wp:extent cx="5886000" cy="6199200"/>
                            <wp:effectExtent l="0" t="0" r="635" b="0"/>
                            <wp:docPr id="21" name="Picture 21" descr="D:\Profile\Desktop\BluePrism_Report_Pixelation_TopLeft.png"/>
                            <wp:cNvGraphicFramePr/>
                            <a:graphic xmlns:a="http://schemas.openxmlformats.org/drawingml/2006/main">
                              <a:graphicData uri="http://schemas.openxmlformats.org/drawingml/2006/picture">
                                <pic:pic xmlns:pic="http://schemas.openxmlformats.org/drawingml/2006/picture">
                                  <pic:nvPicPr>
                                    <pic:cNvPr id="21" name="Picture 21" descr="D:\Profile\Desktop\BluePrism_Report_Pixelation_TopLeft.png"/>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886000" cy="6199200"/>
                                    </a:xfrm>
                                    <a:prstGeom prst="rect">
                                      <a:avLst/>
                                    </a:prstGeom>
                                    <a:noFill/>
                                    <a:ln>
                                      <a:noFill/>
                                    </a:ln>
                                  </pic:spPr>
                                </pic:pic>
                              </a:graphicData>
                            </a:graphic>
                          </wp:inline>
                        </w:drawing>
                      </w:r>
                    </w:p>
                  </w:txbxContent>
                </v:textbox>
                <w10:wrap anchorx="page" anchory="page"/>
              </v:shape>
            </w:pict>
          </mc:Fallback>
        </mc:AlternateContent>
      </w:r>
      <w:r>
        <w:rPr>
          <w:rStyle w:val="TitleChar"/>
        </w:rPr>
        <w:t xml:space="preserve"> </w:t>
      </w:r>
    </w:p>
    <w:p w:rsidR="009464A8" w:rsidRPr="009E6274" w:rsidRDefault="009464A8" w:rsidP="009464A8">
      <w:pPr>
        <w:pStyle w:val="Subtitle"/>
        <w:jc w:val="center"/>
        <w:rPr>
          <w:caps w:val="0"/>
        </w:rPr>
      </w:pPr>
    </w:p>
    <w:p w:rsidR="009464A8" w:rsidRPr="009E6274" w:rsidRDefault="009464A8" w:rsidP="009464A8">
      <w:pPr>
        <w:jc w:val="center"/>
        <w:rPr>
          <w:color w:val="004990"/>
        </w:rPr>
      </w:pPr>
    </w:p>
    <w:p w:rsidR="009464A8" w:rsidRDefault="009464A8" w:rsidP="009464A8">
      <w:pPr>
        <w:rPr>
          <w:rFonts w:asciiTheme="majorHAnsi" w:eastAsiaTheme="majorEastAsia" w:hAnsiTheme="majorHAnsi" w:cstheme="majorBidi"/>
          <w:b/>
          <w:color w:val="2D3087"/>
          <w:sz w:val="32"/>
          <w:szCs w:val="32"/>
          <w:lang w:val="en-US" w:eastAsia="en-US"/>
        </w:rPr>
      </w:pPr>
      <w:r>
        <w:br w:type="page"/>
      </w:r>
    </w:p>
    <w:p w:rsidR="009464A8" w:rsidRDefault="009464A8" w:rsidP="009464A8">
      <w:pPr>
        <w:rPr>
          <w:rFonts w:eastAsia="Calibri"/>
          <w:b/>
          <w:bCs/>
        </w:rPr>
      </w:pPr>
      <w:bookmarkStart w:id="0" w:name="_Toc14768393"/>
      <w:r w:rsidRPr="0026216B">
        <w:rPr>
          <w:rStyle w:val="Heading1Char"/>
        </w:rPr>
        <w:lastRenderedPageBreak/>
        <w:t>Revision Histo</w:t>
      </w:r>
      <w:r>
        <w:rPr>
          <w:rStyle w:val="Heading1Char"/>
        </w:rPr>
        <w:t>ry</w:t>
      </w:r>
      <w:bookmarkEnd w:id="0"/>
    </w:p>
    <w:tbl>
      <w:tblPr>
        <w:tblStyle w:val="BluePrismDarkBorder-Accent1"/>
        <w:tblW w:w="10206" w:type="dxa"/>
        <w:tblLook w:val="04A0" w:firstRow="1" w:lastRow="0" w:firstColumn="1" w:lastColumn="0" w:noHBand="0" w:noVBand="1"/>
      </w:tblPr>
      <w:tblGrid>
        <w:gridCol w:w="1369"/>
        <w:gridCol w:w="1403"/>
        <w:gridCol w:w="2439"/>
        <w:gridCol w:w="4995"/>
      </w:tblGrid>
      <w:tr w:rsidR="009464A8" w:rsidRPr="0026216B" w:rsidTr="0009310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9" w:type="dxa"/>
          </w:tcPr>
          <w:p w:rsidR="009464A8" w:rsidRPr="0026216B" w:rsidRDefault="009464A8" w:rsidP="00093108">
            <w:pPr>
              <w:pStyle w:val="TableHeading"/>
              <w:rPr>
                <w:rFonts w:asciiTheme="minorHAnsi" w:eastAsia="Calibri" w:hAnsiTheme="minorHAnsi" w:cstheme="minorHAnsi"/>
                <w:sz w:val="22"/>
              </w:rPr>
            </w:pPr>
            <w:r w:rsidRPr="0026216B">
              <w:rPr>
                <w:rFonts w:asciiTheme="minorHAnsi" w:eastAsia="Calibri" w:hAnsiTheme="minorHAnsi" w:cstheme="minorHAnsi"/>
                <w:sz w:val="22"/>
              </w:rPr>
              <w:t>Date</w:t>
            </w:r>
          </w:p>
        </w:tc>
        <w:tc>
          <w:tcPr>
            <w:tcW w:w="1403" w:type="dxa"/>
          </w:tcPr>
          <w:p w:rsidR="009464A8" w:rsidRPr="0026216B" w:rsidRDefault="009464A8" w:rsidP="00093108">
            <w:pPr>
              <w:pStyle w:val="TableHeading"/>
              <w:cnfStyle w:val="100000000000" w:firstRow="1" w:lastRow="0" w:firstColumn="0" w:lastColumn="0" w:oddVBand="0" w:evenVBand="0" w:oddHBand="0" w:evenHBand="0" w:firstRowFirstColumn="0" w:firstRowLastColumn="0" w:lastRowFirstColumn="0" w:lastRowLastColumn="0"/>
              <w:rPr>
                <w:rFonts w:asciiTheme="minorHAnsi" w:eastAsia="Calibri" w:hAnsiTheme="minorHAnsi" w:cstheme="minorHAnsi"/>
                <w:sz w:val="22"/>
              </w:rPr>
            </w:pPr>
            <w:r w:rsidRPr="0026216B">
              <w:rPr>
                <w:rFonts w:asciiTheme="minorHAnsi" w:eastAsia="Calibri" w:hAnsiTheme="minorHAnsi" w:cstheme="minorHAnsi"/>
                <w:sz w:val="22"/>
              </w:rPr>
              <w:t>Revision</w:t>
            </w:r>
          </w:p>
        </w:tc>
        <w:tc>
          <w:tcPr>
            <w:tcW w:w="2439" w:type="dxa"/>
          </w:tcPr>
          <w:p w:rsidR="009464A8" w:rsidRPr="0026216B" w:rsidRDefault="009464A8" w:rsidP="00093108">
            <w:pPr>
              <w:pStyle w:val="TableHeading"/>
              <w:cnfStyle w:val="100000000000" w:firstRow="1" w:lastRow="0" w:firstColumn="0" w:lastColumn="0" w:oddVBand="0" w:evenVBand="0" w:oddHBand="0" w:evenHBand="0" w:firstRowFirstColumn="0" w:firstRowLastColumn="0" w:lastRowFirstColumn="0" w:lastRowLastColumn="0"/>
              <w:rPr>
                <w:rFonts w:asciiTheme="minorHAnsi" w:eastAsia="Calibri" w:hAnsiTheme="minorHAnsi" w:cstheme="minorHAnsi"/>
                <w:sz w:val="22"/>
              </w:rPr>
            </w:pPr>
            <w:r w:rsidRPr="0026216B">
              <w:rPr>
                <w:rFonts w:asciiTheme="minorHAnsi" w:eastAsia="Calibri" w:hAnsiTheme="minorHAnsi" w:cstheme="minorHAnsi"/>
                <w:sz w:val="22"/>
              </w:rPr>
              <w:t>Author</w:t>
            </w:r>
          </w:p>
        </w:tc>
        <w:tc>
          <w:tcPr>
            <w:tcW w:w="4995" w:type="dxa"/>
          </w:tcPr>
          <w:p w:rsidR="009464A8" w:rsidRPr="0026216B" w:rsidRDefault="009464A8" w:rsidP="00093108">
            <w:pPr>
              <w:pStyle w:val="TableHeading"/>
              <w:cnfStyle w:val="100000000000" w:firstRow="1" w:lastRow="0" w:firstColumn="0" w:lastColumn="0" w:oddVBand="0" w:evenVBand="0" w:oddHBand="0" w:evenHBand="0" w:firstRowFirstColumn="0" w:firstRowLastColumn="0" w:lastRowFirstColumn="0" w:lastRowLastColumn="0"/>
              <w:rPr>
                <w:rFonts w:asciiTheme="minorHAnsi" w:eastAsia="Calibri" w:hAnsiTheme="minorHAnsi" w:cstheme="minorHAnsi"/>
                <w:sz w:val="22"/>
              </w:rPr>
            </w:pPr>
            <w:r w:rsidRPr="0026216B">
              <w:rPr>
                <w:rFonts w:asciiTheme="minorHAnsi" w:eastAsia="Calibri" w:hAnsiTheme="minorHAnsi" w:cstheme="minorHAnsi"/>
                <w:sz w:val="22"/>
              </w:rPr>
              <w:t>Description</w:t>
            </w:r>
          </w:p>
        </w:tc>
      </w:tr>
      <w:tr w:rsidR="009464A8" w:rsidRPr="0026216B" w:rsidTr="000931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9" w:type="dxa"/>
          </w:tcPr>
          <w:p w:rsidR="009464A8" w:rsidRPr="0026216B" w:rsidRDefault="009464A8" w:rsidP="00093108">
            <w:pPr>
              <w:rPr>
                <w:rFonts w:asciiTheme="minorHAnsi" w:hAnsiTheme="minorHAnsi" w:cstheme="minorHAnsi"/>
              </w:rPr>
            </w:pPr>
          </w:p>
        </w:tc>
        <w:tc>
          <w:tcPr>
            <w:tcW w:w="1403" w:type="dxa"/>
          </w:tcPr>
          <w:p w:rsidR="009464A8" w:rsidRPr="0026216B" w:rsidRDefault="009464A8" w:rsidP="00093108">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c>
          <w:tcPr>
            <w:tcW w:w="2439" w:type="dxa"/>
          </w:tcPr>
          <w:p w:rsidR="009464A8" w:rsidRPr="0026216B" w:rsidRDefault="009464A8" w:rsidP="00093108">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c>
          <w:tcPr>
            <w:tcW w:w="4995" w:type="dxa"/>
          </w:tcPr>
          <w:p w:rsidR="009464A8" w:rsidRPr="0026216B" w:rsidRDefault="009464A8" w:rsidP="00093108">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r>
    </w:tbl>
    <w:p w:rsidR="009464A8" w:rsidRPr="00F75904" w:rsidRDefault="009464A8" w:rsidP="009464A8">
      <w:pPr>
        <w:spacing w:after="0"/>
        <w:ind w:left="567"/>
        <w:rPr>
          <w:rFonts w:eastAsia="Calibri"/>
          <w:bCs/>
          <w:sz w:val="18"/>
        </w:rPr>
      </w:pPr>
    </w:p>
    <w:p w:rsidR="00E344E1" w:rsidRPr="00557890" w:rsidRDefault="00E344E1" w:rsidP="00E344E1">
      <w:pPr>
        <w:rPr>
          <w:rStyle w:val="Heading1Char"/>
        </w:rPr>
      </w:pPr>
      <w:bookmarkStart w:id="1" w:name="_Toc14719049"/>
      <w:bookmarkStart w:id="2" w:name="_Toc14720533"/>
      <w:bookmarkStart w:id="3" w:name="_Toc14721746"/>
      <w:bookmarkStart w:id="4" w:name="_Toc14768394"/>
      <w:bookmarkStart w:id="5" w:name="_Hlk14721534"/>
      <w:r w:rsidRPr="00557890">
        <w:rPr>
          <w:rStyle w:val="Heading1Char"/>
        </w:rPr>
        <w:t>Reference Training</w:t>
      </w:r>
      <w:bookmarkEnd w:id="1"/>
      <w:bookmarkEnd w:id="2"/>
      <w:bookmarkEnd w:id="3"/>
      <w:bookmarkEnd w:id="4"/>
    </w:p>
    <w:p w:rsidR="00E344E1" w:rsidRDefault="00E344E1" w:rsidP="00E344E1">
      <w:pPr>
        <w:rPr>
          <w:rFonts w:eastAsia="Calibri"/>
        </w:rPr>
      </w:pPr>
      <w:r w:rsidRPr="00557890">
        <w:rPr>
          <w:rFonts w:eastAsia="Calibri"/>
        </w:rPr>
        <w:t xml:space="preserve">The following guidelines will help complete training for this delivery documentation.   </w:t>
      </w:r>
    </w:p>
    <w:tbl>
      <w:tblPr>
        <w:tblStyle w:val="BluePrismDarkBorder-Accent1"/>
        <w:tblW w:w="10201" w:type="dxa"/>
        <w:tblLook w:val="04A0" w:firstRow="1" w:lastRow="0" w:firstColumn="1" w:lastColumn="0" w:noHBand="0" w:noVBand="1"/>
      </w:tblPr>
      <w:tblGrid>
        <w:gridCol w:w="3256"/>
        <w:gridCol w:w="6945"/>
      </w:tblGrid>
      <w:tr w:rsidR="00C52F08" w:rsidRPr="0026216B" w:rsidTr="00C52F0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56" w:type="dxa"/>
          </w:tcPr>
          <w:p w:rsidR="00C52F08" w:rsidRPr="00C34272" w:rsidRDefault="00C52F08" w:rsidP="00C52F08">
            <w:pPr>
              <w:pStyle w:val="TableHeading"/>
              <w:rPr>
                <w:rFonts w:asciiTheme="minorHAnsi" w:eastAsia="Calibri" w:hAnsiTheme="minorHAnsi" w:cstheme="minorHAnsi"/>
                <w:bCs/>
                <w:sz w:val="22"/>
              </w:rPr>
            </w:pPr>
            <w:r w:rsidRPr="00C34272">
              <w:rPr>
                <w:rFonts w:asciiTheme="minorHAnsi" w:eastAsia="Calibri" w:hAnsiTheme="minorHAnsi" w:cstheme="minorHAnsi"/>
                <w:bCs/>
                <w:sz w:val="22"/>
              </w:rPr>
              <w:t>Title</w:t>
            </w:r>
          </w:p>
        </w:tc>
        <w:tc>
          <w:tcPr>
            <w:tcW w:w="6945" w:type="dxa"/>
          </w:tcPr>
          <w:p w:rsidR="00C52F08" w:rsidRPr="00C34272" w:rsidRDefault="00C52F08" w:rsidP="00C52F08">
            <w:pPr>
              <w:pStyle w:val="TableHeading"/>
              <w:cnfStyle w:val="100000000000" w:firstRow="1" w:lastRow="0" w:firstColumn="0" w:lastColumn="0" w:oddVBand="0" w:evenVBand="0" w:oddHBand="0" w:evenHBand="0" w:firstRowFirstColumn="0" w:firstRowLastColumn="0" w:lastRowFirstColumn="0" w:lastRowLastColumn="0"/>
              <w:rPr>
                <w:rFonts w:asciiTheme="minorHAnsi" w:eastAsia="Calibri" w:hAnsiTheme="minorHAnsi" w:cstheme="minorHAnsi"/>
                <w:bCs/>
                <w:sz w:val="22"/>
              </w:rPr>
            </w:pPr>
            <w:r w:rsidRPr="00C34272">
              <w:rPr>
                <w:rFonts w:asciiTheme="minorHAnsi" w:eastAsia="Calibri" w:hAnsiTheme="minorHAnsi" w:cstheme="minorHAnsi"/>
                <w:bCs/>
                <w:sz w:val="22"/>
              </w:rPr>
              <w:t>Description</w:t>
            </w:r>
          </w:p>
        </w:tc>
      </w:tr>
      <w:tr w:rsidR="00C52F08" w:rsidRPr="0026216B" w:rsidTr="00C52F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56" w:type="dxa"/>
          </w:tcPr>
          <w:p w:rsidR="00C52F08" w:rsidRDefault="00C52F08" w:rsidP="00C52F08">
            <w:r w:rsidRPr="0037711C">
              <w:t>Lifecycle Orientation</w:t>
            </w:r>
          </w:p>
        </w:tc>
        <w:tc>
          <w:tcPr>
            <w:tcW w:w="6945" w:type="dxa"/>
          </w:tcPr>
          <w:p w:rsidR="00C52F08" w:rsidRDefault="00C52F08" w:rsidP="00C52F08">
            <w:pPr>
              <w:cnfStyle w:val="000000100000" w:firstRow="0" w:lastRow="0" w:firstColumn="0" w:lastColumn="0" w:oddVBand="0" w:evenVBand="0" w:oddHBand="1" w:evenHBand="0" w:firstRowFirstColumn="0" w:firstRowLastColumn="0" w:lastRowFirstColumn="0" w:lastRowLastColumn="0"/>
            </w:pPr>
            <w:r>
              <w:t xml:space="preserve">This is a Blue Prism portal page, </w:t>
            </w:r>
            <w:r w:rsidRPr="00990CB1">
              <w:t>provid</w:t>
            </w:r>
            <w:r>
              <w:t>ing</w:t>
            </w:r>
            <w:r w:rsidRPr="00990CB1">
              <w:t xml:space="preserve"> a </w:t>
            </w:r>
            <w:r>
              <w:t>brief</w:t>
            </w:r>
            <w:r w:rsidRPr="00990CB1">
              <w:t xml:space="preserve"> explanation</w:t>
            </w:r>
            <w:r>
              <w:t xml:space="preserve"> of the </w:t>
            </w:r>
            <w:r w:rsidRPr="00990CB1">
              <w:t xml:space="preserve">Blue Prism Lifecycle Orientation and </w:t>
            </w:r>
            <w:r>
              <w:t>related documents.</w:t>
            </w:r>
          </w:p>
          <w:p w:rsidR="00C52F08" w:rsidRDefault="00C52F08" w:rsidP="00C52F08">
            <w:pPr>
              <w:cnfStyle w:val="000000100000" w:firstRow="0" w:lastRow="0" w:firstColumn="0" w:lastColumn="0" w:oddVBand="0" w:evenVBand="0" w:oddHBand="1" w:evenHBand="0" w:firstRowFirstColumn="0" w:firstRowLastColumn="0" w:lastRowFirstColumn="0" w:lastRowLastColumn="0"/>
            </w:pPr>
            <w:r>
              <w:t xml:space="preserve">Blue Prism portal path: </w:t>
            </w:r>
            <w:r w:rsidRPr="00990CB1">
              <w:t>Home&gt; Learning&gt; Lifecycle Orientation</w:t>
            </w:r>
          </w:p>
        </w:tc>
      </w:tr>
      <w:tr w:rsidR="00C52F08" w:rsidRPr="0026216B" w:rsidTr="00C52F0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56" w:type="dxa"/>
          </w:tcPr>
          <w:p w:rsidR="00C52F08" w:rsidRDefault="00C52F08" w:rsidP="00C52F08">
            <w:r w:rsidRPr="0037711C">
              <w:t>Delivery Roadmap</w:t>
            </w:r>
          </w:p>
        </w:tc>
        <w:tc>
          <w:tcPr>
            <w:tcW w:w="6945" w:type="dxa"/>
          </w:tcPr>
          <w:p w:rsidR="00C52F08" w:rsidRDefault="00C52F08" w:rsidP="00C52F08">
            <w:pPr>
              <w:cnfStyle w:val="000000010000" w:firstRow="0" w:lastRow="0" w:firstColumn="0" w:lastColumn="0" w:oddVBand="0" w:evenVBand="0" w:oddHBand="0" w:evenHBand="1" w:firstRowFirstColumn="0" w:firstRowLastColumn="0" w:lastRowFirstColumn="0" w:lastRowLastColumn="0"/>
            </w:pPr>
            <w:r w:rsidRPr="000520EB">
              <w:t>This document describes the end-to-end steps in creating and delivering a Blue Prism process solution. The key process phases are outlined from Initial Process Assessment through to Testing.</w:t>
            </w:r>
            <w:r>
              <w:t xml:space="preserve"> </w:t>
            </w:r>
          </w:p>
          <w:p w:rsidR="00C52F08" w:rsidRDefault="00C52F08" w:rsidP="00C52F08">
            <w:pPr>
              <w:cnfStyle w:val="000000010000" w:firstRow="0" w:lastRow="0" w:firstColumn="0" w:lastColumn="0" w:oddVBand="0" w:evenVBand="0" w:oddHBand="0" w:evenHBand="1" w:firstRowFirstColumn="0" w:firstRowLastColumn="0" w:lastRowFirstColumn="0" w:lastRowLastColumn="0"/>
            </w:pPr>
            <w:r>
              <w:t xml:space="preserve">Blue Prism portal path: </w:t>
            </w:r>
            <w:r w:rsidRPr="00990CB1">
              <w:t>Home&gt;</w:t>
            </w:r>
            <w:r>
              <w:t xml:space="preserve"> Documents</w:t>
            </w:r>
          </w:p>
        </w:tc>
      </w:tr>
      <w:tr w:rsidR="00C52F08" w:rsidRPr="0026216B" w:rsidTr="00C52F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56" w:type="dxa"/>
          </w:tcPr>
          <w:p w:rsidR="00C52F08" w:rsidRDefault="00C52F08" w:rsidP="00C52F08">
            <w:r w:rsidRPr="0037711C">
              <w:t>Lifecycle Orientation Sample Delivery Documents</w:t>
            </w:r>
          </w:p>
        </w:tc>
        <w:tc>
          <w:tcPr>
            <w:tcW w:w="6945" w:type="dxa"/>
          </w:tcPr>
          <w:p w:rsidR="00C52F08" w:rsidRDefault="00C52F08" w:rsidP="00C52F08">
            <w:pPr>
              <w:cnfStyle w:val="000000100000" w:firstRow="0" w:lastRow="0" w:firstColumn="0" w:lastColumn="0" w:oddVBand="0" w:evenVBand="0" w:oddHBand="1" w:evenHBand="0" w:firstRowFirstColumn="0" w:firstRowLastColumn="0" w:lastRowFirstColumn="0" w:lastRowLastColumn="0"/>
            </w:pPr>
            <w:r w:rsidRPr="000520EB">
              <w:t xml:space="preserve">All prescribed </w:t>
            </w:r>
            <w:r>
              <w:t xml:space="preserve">delivery </w:t>
            </w:r>
            <w:r w:rsidRPr="000520EB">
              <w:t>documents are fully completed. These are referenced within the Delivery Roadmap and provide an example of the content and level of detail required.</w:t>
            </w:r>
            <w:r>
              <w:t xml:space="preserve"> </w:t>
            </w:r>
          </w:p>
          <w:p w:rsidR="00C52F08" w:rsidRDefault="00C52F08" w:rsidP="00C52F08">
            <w:pPr>
              <w:cnfStyle w:val="000000100000" w:firstRow="0" w:lastRow="0" w:firstColumn="0" w:lastColumn="0" w:oddVBand="0" w:evenVBand="0" w:oddHBand="1" w:evenHBand="0" w:firstRowFirstColumn="0" w:firstRowLastColumn="0" w:lastRowFirstColumn="0" w:lastRowLastColumn="0"/>
            </w:pPr>
            <w:r>
              <w:t xml:space="preserve">Blue Prism portal path: </w:t>
            </w:r>
            <w:r w:rsidRPr="00990CB1">
              <w:t>Home&gt;</w:t>
            </w:r>
            <w:r>
              <w:t xml:space="preserve"> Documents</w:t>
            </w:r>
          </w:p>
        </w:tc>
      </w:tr>
      <w:tr w:rsidR="00C52F08" w:rsidRPr="0026216B" w:rsidTr="00C52F0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56" w:type="dxa"/>
          </w:tcPr>
          <w:p w:rsidR="00C52F08" w:rsidRPr="00DE05A6" w:rsidRDefault="00C52F08" w:rsidP="00C52F08">
            <w:r w:rsidRPr="00DE05A6">
              <w:t>Process Delivery Methodology</w:t>
            </w:r>
          </w:p>
        </w:tc>
        <w:tc>
          <w:tcPr>
            <w:tcW w:w="6945" w:type="dxa"/>
          </w:tcPr>
          <w:p w:rsidR="00C52F08" w:rsidRDefault="00C52F08" w:rsidP="00C52F08">
            <w:pPr>
              <w:cnfStyle w:val="000000010000" w:firstRow="0" w:lastRow="0" w:firstColumn="0" w:lastColumn="0" w:oddVBand="0" w:evenVBand="0" w:oddHBand="0" w:evenHBand="1" w:firstRowFirstColumn="0" w:firstRowLastColumn="0" w:lastRowFirstColumn="0" w:lastRowLastColumn="0"/>
            </w:pPr>
            <w:r w:rsidRPr="00DE05A6">
              <w:t>The Blue Prism Process Delivery Methodology is a proven means of delivering ongoing business benefit through process automation using a controlled and structured Automation Framework</w:t>
            </w:r>
            <w:r>
              <w:t>.</w:t>
            </w:r>
          </w:p>
          <w:p w:rsidR="00C52F08" w:rsidRPr="000520EB" w:rsidRDefault="00C52F08" w:rsidP="00C52F08">
            <w:pPr>
              <w:cnfStyle w:val="000000010000" w:firstRow="0" w:lastRow="0" w:firstColumn="0" w:lastColumn="0" w:oddVBand="0" w:evenVBand="0" w:oddHBand="0" w:evenHBand="1" w:firstRowFirstColumn="0" w:firstRowLastColumn="0" w:lastRowFirstColumn="0" w:lastRowLastColumn="0"/>
            </w:pPr>
            <w:r>
              <w:t xml:space="preserve">Blue Prism portal path: </w:t>
            </w:r>
            <w:r w:rsidRPr="00990CB1">
              <w:t>Home&gt;</w:t>
            </w:r>
            <w:r>
              <w:t xml:space="preserve"> Documents</w:t>
            </w:r>
          </w:p>
        </w:tc>
      </w:tr>
      <w:tr w:rsidR="00C52F08" w:rsidRPr="0026216B" w:rsidTr="00C52F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56" w:type="dxa"/>
          </w:tcPr>
          <w:p w:rsidR="00C52F08" w:rsidRPr="000D2DBF" w:rsidRDefault="00C52F08" w:rsidP="00C52F08">
            <w:pPr>
              <w:rPr>
                <w:lang w:val="en-GB"/>
              </w:rPr>
            </w:pPr>
            <w:r w:rsidRPr="000D2DBF">
              <w:rPr>
                <w:lang w:val="en-GB"/>
              </w:rPr>
              <w:t>Test Phases Overview</w:t>
            </w:r>
          </w:p>
        </w:tc>
        <w:tc>
          <w:tcPr>
            <w:tcW w:w="6945" w:type="dxa"/>
          </w:tcPr>
          <w:p w:rsidR="00C52F08" w:rsidRDefault="00C52F08" w:rsidP="00C52F08">
            <w:pPr>
              <w:cnfStyle w:val="000000100000" w:firstRow="0" w:lastRow="0" w:firstColumn="0" w:lastColumn="0" w:oddVBand="0" w:evenVBand="0" w:oddHBand="1" w:evenHBand="0" w:firstRowFirstColumn="0" w:firstRowLastColumn="0" w:lastRowFirstColumn="0" w:lastRowLastColumn="0"/>
            </w:pPr>
            <w:r w:rsidRPr="000D2DBF">
              <w:t>This Test Phases document describes the standard test phases during a Blue Prism project to ensure that automated solutions are delivered into live with the optimum possible level of testing throughout development to ensure that processes are delivered that meet business requirements and contain the minimum possible levels of system exceptions</w:t>
            </w:r>
            <w:r>
              <w:t>.</w:t>
            </w:r>
          </w:p>
          <w:p w:rsidR="00C52F08" w:rsidRPr="000520EB" w:rsidRDefault="00C52F08" w:rsidP="00C52F08">
            <w:pPr>
              <w:cnfStyle w:val="000000100000" w:firstRow="0" w:lastRow="0" w:firstColumn="0" w:lastColumn="0" w:oddVBand="0" w:evenVBand="0" w:oddHBand="1" w:evenHBand="0" w:firstRowFirstColumn="0" w:firstRowLastColumn="0" w:lastRowFirstColumn="0" w:lastRowLastColumn="0"/>
            </w:pPr>
            <w:r w:rsidRPr="009553A5">
              <w:t>Blue Prism portal path: Home&gt; Documents</w:t>
            </w:r>
          </w:p>
        </w:tc>
      </w:tr>
      <w:tr w:rsidR="00C52F08" w:rsidRPr="0026216B" w:rsidTr="00C52F0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56" w:type="dxa"/>
          </w:tcPr>
          <w:p w:rsidR="00C52F08" w:rsidRPr="004718CC" w:rsidRDefault="00C52F08" w:rsidP="00C52F08">
            <w:r w:rsidRPr="003E777E">
              <w:t>Testing Approach</w:t>
            </w:r>
          </w:p>
        </w:tc>
        <w:tc>
          <w:tcPr>
            <w:tcW w:w="6945" w:type="dxa"/>
          </w:tcPr>
          <w:p w:rsidR="00C52F08" w:rsidRDefault="00C52F08" w:rsidP="00C52F08">
            <w:pPr>
              <w:cnfStyle w:val="000000010000" w:firstRow="0" w:lastRow="0" w:firstColumn="0" w:lastColumn="0" w:oddVBand="0" w:evenVBand="0" w:oddHBand="0" w:evenHBand="1" w:firstRowFirstColumn="0" w:firstRowLastColumn="0" w:lastRowFirstColumn="0" w:lastRowLastColumn="0"/>
            </w:pPr>
            <w:r w:rsidRPr="003E777E">
              <w:t xml:space="preserve">This document is a </w:t>
            </w:r>
            <w:proofErr w:type="gramStart"/>
            <w:r w:rsidRPr="003E777E">
              <w:t>guidelines of the testing approaches</w:t>
            </w:r>
            <w:proofErr w:type="gramEnd"/>
            <w:r w:rsidRPr="003E777E">
              <w:t xml:space="preserve"> that should be considered when testing RPA solutions.</w:t>
            </w:r>
          </w:p>
          <w:p w:rsidR="00C52F08" w:rsidRPr="004718CC" w:rsidRDefault="00C52F08" w:rsidP="00C52F08">
            <w:pPr>
              <w:cnfStyle w:val="000000010000" w:firstRow="0" w:lastRow="0" w:firstColumn="0" w:lastColumn="0" w:oddVBand="0" w:evenVBand="0" w:oddHBand="0" w:evenHBand="1" w:firstRowFirstColumn="0" w:firstRowLastColumn="0" w:lastRowFirstColumn="0" w:lastRowLastColumn="0"/>
            </w:pPr>
            <w:r w:rsidRPr="009553A5">
              <w:t>Blue Prism portal path: Home&gt; Documents</w:t>
            </w:r>
          </w:p>
        </w:tc>
      </w:tr>
      <w:tr w:rsidR="00C52F08" w:rsidRPr="0026216B" w:rsidTr="00C52F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56" w:type="dxa"/>
          </w:tcPr>
          <w:p w:rsidR="00C52F08" w:rsidRPr="004718CC" w:rsidRDefault="00C52F08" w:rsidP="00C52F08">
            <w:r w:rsidRPr="003E777E">
              <w:t>Blue Prism - Introducing Your Process to Live Data</w:t>
            </w:r>
          </w:p>
        </w:tc>
        <w:tc>
          <w:tcPr>
            <w:tcW w:w="6945" w:type="dxa"/>
          </w:tcPr>
          <w:p w:rsidR="00C52F08" w:rsidRDefault="00C52F08" w:rsidP="00C52F08">
            <w:pPr>
              <w:cnfStyle w:val="000000100000" w:firstRow="0" w:lastRow="0" w:firstColumn="0" w:lastColumn="0" w:oddVBand="0" w:evenVBand="0" w:oddHBand="1" w:evenHBand="0" w:firstRowFirstColumn="0" w:firstRowLastColumn="0" w:lastRowFirstColumn="0" w:lastRowLastColumn="0"/>
            </w:pPr>
            <w:r w:rsidRPr="003E777E">
              <w:t>This guide outlines the methods available on how to introduce your process to live data. It should be considered prior to defining your delivery methodology and test approach.</w:t>
            </w:r>
          </w:p>
          <w:p w:rsidR="00C52F08" w:rsidRPr="004718CC" w:rsidRDefault="00C52F08" w:rsidP="00C52F08">
            <w:pPr>
              <w:cnfStyle w:val="000000100000" w:firstRow="0" w:lastRow="0" w:firstColumn="0" w:lastColumn="0" w:oddVBand="0" w:evenVBand="0" w:oddHBand="1" w:evenHBand="0" w:firstRowFirstColumn="0" w:firstRowLastColumn="0" w:lastRowFirstColumn="0" w:lastRowLastColumn="0"/>
            </w:pPr>
            <w:r w:rsidRPr="009553A5">
              <w:t>Blue Prism portal path: Home&gt; Documents</w:t>
            </w:r>
          </w:p>
        </w:tc>
      </w:tr>
    </w:tbl>
    <w:p w:rsidR="00C52F08" w:rsidRDefault="00C52F08" w:rsidP="00E344E1">
      <w:pPr>
        <w:rPr>
          <w:rFonts w:eastAsia="Calibri"/>
        </w:rPr>
      </w:pPr>
    </w:p>
    <w:p w:rsidR="00C52F08" w:rsidRDefault="00C52F08" w:rsidP="00E344E1">
      <w:pPr>
        <w:rPr>
          <w:rFonts w:eastAsia="Calibri"/>
        </w:rPr>
      </w:pPr>
    </w:p>
    <w:bookmarkEnd w:id="5"/>
    <w:p w:rsidR="002F0752" w:rsidRDefault="002F0752" w:rsidP="00E344E1"/>
    <w:p w:rsidR="009464A8" w:rsidRDefault="002F0752" w:rsidP="009464A8">
      <w:r>
        <w:br w:type="page"/>
      </w:r>
    </w:p>
    <w:p w:rsidR="009464A8" w:rsidRDefault="009464A8" w:rsidP="009464A8"/>
    <w:p w:rsidR="009464A8" w:rsidRDefault="002F0752" w:rsidP="009464A8">
      <w:pPr>
        <w:rPr>
          <w:rFonts w:asciiTheme="majorHAnsi" w:eastAsiaTheme="majorEastAsia" w:hAnsiTheme="majorHAnsi" w:cstheme="majorBidi"/>
          <w:b/>
          <w:color w:val="004990"/>
          <w:sz w:val="32"/>
          <w:szCs w:val="32"/>
        </w:rPr>
      </w:pPr>
      <w:r w:rsidRPr="0026216B">
        <w:rPr>
          <w:rStyle w:val="Heading1Char"/>
          <w:noProof/>
          <w:lang w:eastAsia="en-GB"/>
        </w:rPr>
        <mc:AlternateContent>
          <mc:Choice Requires="wps">
            <w:drawing>
              <wp:anchor distT="0" distB="0" distL="114300" distR="114300" simplePos="0" relativeHeight="251659264" behindDoc="0" locked="0" layoutInCell="1" allowOverlap="1" wp14:anchorId="624CCCC7" wp14:editId="3758E6A1">
                <wp:simplePos x="0" y="0"/>
                <wp:positionH relativeFrom="page">
                  <wp:posOffset>548005</wp:posOffset>
                </wp:positionH>
                <wp:positionV relativeFrom="bottomMargin">
                  <wp:posOffset>-1862826</wp:posOffset>
                </wp:positionV>
                <wp:extent cx="6465570" cy="1861185"/>
                <wp:effectExtent l="0" t="0" r="0" b="0"/>
                <wp:wrapNone/>
                <wp:docPr id="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65570" cy="1861185"/>
                        </a:xfrm>
                        <a:prstGeom prst="rect">
                          <a:avLst/>
                        </a:prstGeom>
                        <a:noFill/>
                        <a:ln w="9525">
                          <a:noFill/>
                          <a:miter lim="800000"/>
                          <a:headEnd/>
                          <a:tailEnd/>
                        </a:ln>
                      </wps:spPr>
                      <wps:txbx>
                        <w:txbxContent>
                          <w:p w:rsidR="00646812" w:rsidRDefault="00646812" w:rsidP="00646812">
                            <w:pPr>
                              <w:pStyle w:val="Legal"/>
                            </w:pPr>
                            <w:r>
                              <w:t>T</w:t>
                            </w:r>
                            <w:r w:rsidRPr="0062509D">
                              <w:t>he information contained in this document is the proprietary and confidential information of Blue Prism Limited and should not be disclosed to a third party without the written consent of an authorised Blue Prism representative. No part of this document may be reproduced or transmitted in any form or by any means, electronic or mechanical, including photocopying without the written permission of Blue Prism Limited</w:t>
                            </w:r>
                            <w:r>
                              <w:t>.</w:t>
                            </w:r>
                          </w:p>
                          <w:p w:rsidR="00646812" w:rsidRPr="00F67CF9" w:rsidRDefault="00646812" w:rsidP="00646812">
                            <w:pPr>
                              <w:pStyle w:val="Legal"/>
                              <w:rPr>
                                <w:rFonts w:eastAsia="Calibri"/>
                                <w:b/>
                              </w:rPr>
                            </w:pPr>
                            <w:r w:rsidRPr="00F67CF9">
                              <w:rPr>
                                <w:rFonts w:eastAsia="Calibri"/>
                                <w:b/>
                              </w:rPr>
                              <w:t>© Blue Prism Limited</w:t>
                            </w:r>
                            <w:r>
                              <w:rPr>
                                <w:rFonts w:eastAsia="Calibri"/>
                                <w:b/>
                              </w:rPr>
                              <w:t xml:space="preserve">, 2001 – </w:t>
                            </w:r>
                            <w:r>
                              <w:rPr>
                                <w:rFonts w:eastAsia="Calibri"/>
                                <w:b/>
                              </w:rPr>
                              <w:fldChar w:fldCharType="begin"/>
                            </w:r>
                            <w:r>
                              <w:rPr>
                                <w:rFonts w:eastAsia="Calibri"/>
                                <w:b/>
                              </w:rPr>
                              <w:instrText xml:space="preserve"> DATE  \@ "YYYY"  \* MERGEFORMAT </w:instrText>
                            </w:r>
                            <w:r>
                              <w:rPr>
                                <w:rFonts w:eastAsia="Calibri"/>
                                <w:b/>
                              </w:rPr>
                              <w:fldChar w:fldCharType="separate"/>
                            </w:r>
                            <w:r>
                              <w:rPr>
                                <w:rFonts w:eastAsia="Calibri"/>
                                <w:b/>
                                <w:noProof/>
                              </w:rPr>
                              <w:t>2019</w:t>
                            </w:r>
                            <w:r>
                              <w:rPr>
                                <w:rFonts w:eastAsia="Calibri"/>
                                <w:b/>
                              </w:rPr>
                              <w:fldChar w:fldCharType="end"/>
                            </w:r>
                            <w:r>
                              <w:rPr>
                                <w:rFonts w:eastAsia="Calibri"/>
                                <w:b/>
                              </w:rPr>
                              <w:br/>
                            </w:r>
                            <w:r>
                              <w:t>®Blue Prism is a registered trademark of Blue Prism Limited</w:t>
                            </w:r>
                          </w:p>
                          <w:p w:rsidR="00646812" w:rsidRDefault="00646812" w:rsidP="00646812">
                            <w:pPr>
                              <w:pStyle w:val="Legal"/>
                            </w:pPr>
                            <w:r w:rsidRPr="0062509D">
                              <w:t>All trademarks are hereby acknowledged and are used to the benefit of their respective owners.</w:t>
                            </w:r>
                            <w:r>
                              <w:br/>
                            </w:r>
                            <w:r>
                              <w:rPr>
                                <w:rFonts w:eastAsia="Calibri"/>
                              </w:rPr>
                              <w:t>Blue Prism is not responsible for the content of external websites referenced by this document.</w:t>
                            </w:r>
                            <w:r w:rsidRPr="0062509D">
                              <w:rPr>
                                <w:rFonts w:eastAsia="Calibri"/>
                              </w:rPr>
                              <w:t xml:space="preserve"> </w:t>
                            </w:r>
                          </w:p>
                          <w:p w:rsidR="009464A8" w:rsidRDefault="00646812" w:rsidP="009464A8">
                            <w:pPr>
                              <w:pStyle w:val="Legal"/>
                            </w:pPr>
                            <w:r w:rsidRPr="0062509D">
                              <w:t>Blue Prism Limited</w:t>
                            </w:r>
                            <w:r>
                              <w:t>, 2 Cinnamon Park, Crab Lane, Warrington, WA2 0XP, United Kingdom</w:t>
                            </w:r>
                            <w:r>
                              <w:br/>
                            </w:r>
                            <w:r w:rsidRPr="0062509D">
                              <w:t>Registered in England</w:t>
                            </w:r>
                            <w:r>
                              <w:t>:</w:t>
                            </w:r>
                            <w:r w:rsidRPr="0062509D">
                              <w:t xml:space="preserve"> Reg. No. 4260035</w:t>
                            </w:r>
                            <w:r>
                              <w:t xml:space="preserve">.  </w:t>
                            </w:r>
                            <w:proofErr w:type="gramStart"/>
                            <w:r>
                              <w:rPr>
                                <w:lang w:val="fr-FR"/>
                              </w:rPr>
                              <w:t>Tel:</w:t>
                            </w:r>
                            <w:proofErr w:type="gramEnd"/>
                            <w:r>
                              <w:rPr>
                                <w:lang w:val="fr-FR"/>
                              </w:rPr>
                              <w:t xml:space="preserve"> +44 </w:t>
                            </w:r>
                            <w:r w:rsidRPr="00136B2C">
                              <w:rPr>
                                <w:lang w:val="fr-FR"/>
                              </w:rPr>
                              <w:t>870 879 3000</w:t>
                            </w:r>
                            <w:r>
                              <w:rPr>
                                <w:lang w:val="fr-FR"/>
                              </w:rPr>
                              <w:t xml:space="preserve">.  </w:t>
                            </w:r>
                            <w:r>
                              <w:t xml:space="preserve">Web: </w:t>
                            </w:r>
                            <w:hyperlink r:id="rId15" w:history="1">
                              <w:r w:rsidRPr="00F67CF9">
                                <w:rPr>
                                  <w:rStyle w:val="Hyperlink"/>
                                  <w:rFonts w:eastAsia="Calibri"/>
                                  <w:lang w:val="fr-FR"/>
                                </w:rPr>
                                <w:t>www.blueprism.com</w:t>
                              </w:r>
                            </w:hyperlink>
                          </w:p>
                        </w:txbxContent>
                      </wps:txbx>
                      <wps:bodyPr rot="0" vert="horz" wrap="square" lIns="91440" tIns="45720" rIns="91440" bIns="45720" anchor="t" anchorCtr="0">
                        <a:spAutoFit/>
                      </wps:bodyPr>
                    </wps:wsp>
                  </a:graphicData>
                </a:graphic>
                <wp14:sizeRelH relativeFrom="page">
                  <wp14:pctWidth>0</wp14:pctWidth>
                </wp14:sizeRelH>
                <wp14:sizeRelV relativeFrom="page">
                  <wp14:pctHeight>0</wp14:pctHeight>
                </wp14:sizeRelV>
              </wp:anchor>
            </w:drawing>
          </mc:Choice>
          <mc:Fallback>
            <w:pict>
              <v:shapetype w14:anchorId="624CCCC7" id="_x0000_t202" coordsize="21600,21600" o:spt="202" path="m,l,21600r21600,l21600,xe">
                <v:stroke joinstyle="miter"/>
                <v:path gradientshapeok="t" o:connecttype="rect"/>
              </v:shapetype>
              <v:shape id="_x0000_s1029" type="#_x0000_t202" style="position:absolute;margin-left:43.15pt;margin-top:-146.7pt;width:509.1pt;height:146.5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" filled="f" stroked="f">
                <v:textbox style="mso-fit-shape-to-text:t">
                  <w:txbxContent>
                    <w:p w:rsidR="00646812" w:rsidRDefault="00646812" w:rsidP="00646812">
                      <w:pPr>
                        <w:pStyle w:val="Legal"/>
                      </w:pPr>
                      <w:r>
                        <w:t>T</w:t>
                      </w:r>
                      <w:r w:rsidRPr="0062509D">
                        <w:t>he information contained in this document is the proprietary and confidential information of Blue Prism Limited and should not be disclosed to a third party without the written consent of an authorised Blue Prism representative. No part of this document may be reproduced or transmitted in any form or by any means, electronic or mechanical, including photocopying without the written permission of Blue Prism Limited</w:t>
                      </w:r>
                      <w:r>
                        <w:t>.</w:t>
                      </w:r>
                    </w:p>
                    <w:p w:rsidR="00646812" w:rsidRPr="00F67CF9" w:rsidRDefault="00646812" w:rsidP="00646812">
                      <w:pPr>
                        <w:pStyle w:val="Legal"/>
                        <w:rPr>
                          <w:rFonts w:eastAsia="Calibri"/>
                          <w:b/>
                        </w:rPr>
                      </w:pPr>
                      <w:r w:rsidRPr="00F67CF9">
                        <w:rPr>
                          <w:rFonts w:eastAsia="Calibri"/>
                          <w:b/>
                        </w:rPr>
                        <w:t>© Blue Prism Limited</w:t>
                      </w:r>
                      <w:r>
                        <w:rPr>
                          <w:rFonts w:eastAsia="Calibri"/>
                          <w:b/>
                        </w:rPr>
                        <w:t xml:space="preserve">, 2001 – </w:t>
                      </w:r>
                      <w:r>
                        <w:rPr>
                          <w:rFonts w:eastAsia="Calibri"/>
                          <w:b/>
                        </w:rPr>
                        <w:fldChar w:fldCharType="begin"/>
                      </w:r>
                      <w:r>
                        <w:rPr>
                          <w:rFonts w:eastAsia="Calibri"/>
                          <w:b/>
                        </w:rPr>
                        <w:instrText xml:space="preserve"> DATE  \@ "YYYY"  \* MERGEFORMAT </w:instrText>
                      </w:r>
                      <w:r>
                        <w:rPr>
                          <w:rFonts w:eastAsia="Calibri"/>
                          <w:b/>
                        </w:rPr>
                        <w:fldChar w:fldCharType="separate"/>
                      </w:r>
                      <w:r>
                        <w:rPr>
                          <w:rFonts w:eastAsia="Calibri"/>
                          <w:b/>
                          <w:noProof/>
                        </w:rPr>
                        <w:t>2019</w:t>
                      </w:r>
                      <w:r>
                        <w:rPr>
                          <w:rFonts w:eastAsia="Calibri"/>
                          <w:b/>
                        </w:rPr>
                        <w:fldChar w:fldCharType="end"/>
                      </w:r>
                      <w:r>
                        <w:rPr>
                          <w:rFonts w:eastAsia="Calibri"/>
                          <w:b/>
                        </w:rPr>
                        <w:br/>
                      </w:r>
                      <w:r>
                        <w:t>®Blue Prism is a registered trademark of Blue Prism Limited</w:t>
                      </w:r>
                    </w:p>
                    <w:p w:rsidR="00646812" w:rsidRDefault="00646812" w:rsidP="00646812">
                      <w:pPr>
                        <w:pStyle w:val="Legal"/>
                      </w:pPr>
                      <w:r w:rsidRPr="0062509D">
                        <w:t>All trademarks are hereby acknowledged and are used to the benefit of their respective owners.</w:t>
                      </w:r>
                      <w:r>
                        <w:br/>
                      </w:r>
                      <w:r>
                        <w:rPr>
                          <w:rFonts w:eastAsia="Calibri"/>
                        </w:rPr>
                        <w:t>Blue Prism is not responsible for the content of external websites referenced by this document.</w:t>
                      </w:r>
                      <w:r w:rsidRPr="0062509D">
                        <w:rPr>
                          <w:rFonts w:eastAsia="Calibri"/>
                        </w:rPr>
                        <w:t xml:space="preserve"> </w:t>
                      </w:r>
                    </w:p>
                    <w:p w:rsidR="009464A8" w:rsidRDefault="00646812" w:rsidP="009464A8">
                      <w:pPr>
                        <w:pStyle w:val="Legal"/>
                      </w:pPr>
                      <w:r w:rsidRPr="0062509D">
                        <w:t>Blue Prism Limited</w:t>
                      </w:r>
                      <w:r>
                        <w:t>, 2 Cinnamon Park, Crab Lane, Warrington, WA2 0XP, United Kingdom</w:t>
                      </w:r>
                      <w:r>
                        <w:br/>
                      </w:r>
                      <w:r w:rsidRPr="0062509D">
                        <w:t>Registered in England</w:t>
                      </w:r>
                      <w:r>
                        <w:t>:</w:t>
                      </w:r>
                      <w:r w:rsidRPr="0062509D">
                        <w:t xml:space="preserve"> Reg. No. 4260035</w:t>
                      </w:r>
                      <w:r>
                        <w:t xml:space="preserve">.  </w:t>
                      </w:r>
                      <w:proofErr w:type="gramStart"/>
                      <w:r>
                        <w:rPr>
                          <w:lang w:val="fr-FR"/>
                        </w:rPr>
                        <w:t>Tel:</w:t>
                      </w:r>
                      <w:proofErr w:type="gramEnd"/>
                      <w:r>
                        <w:rPr>
                          <w:lang w:val="fr-FR"/>
                        </w:rPr>
                        <w:t xml:space="preserve"> +44 </w:t>
                      </w:r>
                      <w:r w:rsidRPr="00136B2C">
                        <w:rPr>
                          <w:lang w:val="fr-FR"/>
                        </w:rPr>
                        <w:t>870 879 3000</w:t>
                      </w:r>
                      <w:r>
                        <w:rPr>
                          <w:lang w:val="fr-FR"/>
                        </w:rPr>
                        <w:t xml:space="preserve">.  </w:t>
                      </w:r>
                      <w:r>
                        <w:t xml:space="preserve">Web: </w:t>
                      </w:r>
                      <w:hyperlink r:id="rId16" w:history="1">
                        <w:r w:rsidRPr="00F67CF9">
                          <w:rPr>
                            <w:rStyle w:val="Hyperlink"/>
                            <w:rFonts w:eastAsia="Calibri"/>
                            <w:lang w:val="fr-FR"/>
                          </w:rPr>
                          <w:t>www.blueprism.com</w:t>
                        </w:r>
                      </w:hyperlink>
                    </w:p>
                  </w:txbxContent>
                </v:textbox>
                <w10:wrap anchorx="page" anchory="margin"/>
              </v:shape>
            </w:pict>
          </mc:Fallback>
        </mc:AlternateContent>
      </w:r>
      <w:r w:rsidR="009464A8">
        <w:br w:type="page"/>
      </w:r>
      <w:bookmarkStart w:id="6" w:name="_GoBack"/>
      <w:bookmarkEnd w:id="6"/>
    </w:p>
    <w:p w:rsidR="009464A8" w:rsidRPr="001A2CA2" w:rsidRDefault="009464A8" w:rsidP="009464A8">
      <w:pPr>
        <w:pStyle w:val="TOCHeading"/>
      </w:pPr>
      <w:r w:rsidRPr="001A2CA2">
        <w:lastRenderedPageBreak/>
        <w:t>Contents</w:t>
      </w:r>
    </w:p>
    <w:p w:rsidR="00613531" w:rsidRDefault="009464A8">
      <w:pPr>
        <w:pStyle w:val="TOC1"/>
        <w:rPr>
          <w:rFonts w:asciiTheme="minorHAnsi" w:hAnsiTheme="minorHAnsi"/>
          <w:color w:val="auto"/>
          <w:lang w:val="en-DE" w:eastAsia="en-DE"/>
        </w:rPr>
      </w:pPr>
      <w:r w:rsidRPr="00E70DD7">
        <w:rPr>
          <w:rFonts w:cs="Arial"/>
          <w:noProof w:val="0"/>
          <w:color w:val="4F81BD"/>
          <w:sz w:val="24"/>
        </w:rPr>
        <w:fldChar w:fldCharType="begin"/>
      </w:r>
      <w:r>
        <w:rPr>
          <w:rFonts w:cs="Arial"/>
        </w:rPr>
        <w:instrText xml:space="preserve"> TOC \o "1-2</w:instrText>
      </w:r>
      <w:r w:rsidRPr="00E70DD7">
        <w:rPr>
          <w:rFonts w:cs="Arial"/>
        </w:rPr>
        <w:instrText xml:space="preserve">" \h \z \u </w:instrText>
      </w:r>
      <w:r w:rsidRPr="00E70DD7">
        <w:rPr>
          <w:rFonts w:cs="Arial"/>
          <w:noProof w:val="0"/>
          <w:color w:val="4F81BD"/>
          <w:sz w:val="24"/>
        </w:rPr>
        <w:fldChar w:fldCharType="separate"/>
      </w:r>
      <w:hyperlink w:anchor="_Toc14768393" w:history="1">
        <w:r w:rsidR="00613531" w:rsidRPr="00630D2D">
          <w:rPr>
            <w:rStyle w:val="Hyperlink"/>
          </w:rPr>
          <w:t>Revision History</w:t>
        </w:r>
        <w:r w:rsidR="00613531">
          <w:rPr>
            <w:webHidden/>
          </w:rPr>
          <w:tab/>
        </w:r>
        <w:r w:rsidR="00613531">
          <w:rPr>
            <w:webHidden/>
          </w:rPr>
          <w:fldChar w:fldCharType="begin"/>
        </w:r>
        <w:r w:rsidR="00613531">
          <w:rPr>
            <w:webHidden/>
          </w:rPr>
          <w:instrText xml:space="preserve"> PAGEREF _Toc14768393 \h </w:instrText>
        </w:r>
        <w:r w:rsidR="00613531">
          <w:rPr>
            <w:webHidden/>
          </w:rPr>
        </w:r>
        <w:r w:rsidR="00613531">
          <w:rPr>
            <w:webHidden/>
          </w:rPr>
          <w:fldChar w:fldCharType="separate"/>
        </w:r>
        <w:r w:rsidR="00613531">
          <w:rPr>
            <w:webHidden/>
          </w:rPr>
          <w:t>2</w:t>
        </w:r>
        <w:r w:rsidR="00613531">
          <w:rPr>
            <w:webHidden/>
          </w:rPr>
          <w:fldChar w:fldCharType="end"/>
        </w:r>
      </w:hyperlink>
    </w:p>
    <w:p w:rsidR="00613531" w:rsidRDefault="0041534C">
      <w:pPr>
        <w:pStyle w:val="TOC1"/>
        <w:rPr>
          <w:rFonts w:asciiTheme="minorHAnsi" w:hAnsiTheme="minorHAnsi"/>
          <w:color w:val="auto"/>
          <w:lang w:val="en-DE" w:eastAsia="en-DE"/>
        </w:rPr>
      </w:pPr>
      <w:hyperlink w:anchor="_Toc14768394" w:history="1">
        <w:r w:rsidR="00613531" w:rsidRPr="00630D2D">
          <w:rPr>
            <w:rStyle w:val="Hyperlink"/>
          </w:rPr>
          <w:t>Reference Training</w:t>
        </w:r>
        <w:r w:rsidR="00613531">
          <w:rPr>
            <w:webHidden/>
          </w:rPr>
          <w:tab/>
        </w:r>
        <w:r w:rsidR="00613531">
          <w:rPr>
            <w:webHidden/>
          </w:rPr>
          <w:fldChar w:fldCharType="begin"/>
        </w:r>
        <w:r w:rsidR="00613531">
          <w:rPr>
            <w:webHidden/>
          </w:rPr>
          <w:instrText xml:space="preserve"> PAGEREF _Toc14768394 \h </w:instrText>
        </w:r>
        <w:r w:rsidR="00613531">
          <w:rPr>
            <w:webHidden/>
          </w:rPr>
        </w:r>
        <w:r w:rsidR="00613531">
          <w:rPr>
            <w:webHidden/>
          </w:rPr>
          <w:fldChar w:fldCharType="separate"/>
        </w:r>
        <w:r w:rsidR="00613531">
          <w:rPr>
            <w:webHidden/>
          </w:rPr>
          <w:t>2</w:t>
        </w:r>
        <w:r w:rsidR="00613531">
          <w:rPr>
            <w:webHidden/>
          </w:rPr>
          <w:fldChar w:fldCharType="end"/>
        </w:r>
      </w:hyperlink>
    </w:p>
    <w:p w:rsidR="00613531" w:rsidRDefault="0041534C">
      <w:pPr>
        <w:pStyle w:val="TOC1"/>
        <w:rPr>
          <w:rFonts w:asciiTheme="minorHAnsi" w:hAnsiTheme="minorHAnsi"/>
          <w:color w:val="auto"/>
          <w:lang w:val="en-DE" w:eastAsia="en-DE"/>
        </w:rPr>
      </w:pPr>
      <w:hyperlink w:anchor="_Toc14768395" w:history="1">
        <w:r w:rsidR="00613531" w:rsidRPr="00630D2D">
          <w:rPr>
            <w:rStyle w:val="Hyperlink"/>
          </w:rPr>
          <w:t>1.</w:t>
        </w:r>
        <w:r w:rsidR="00613531">
          <w:rPr>
            <w:rFonts w:asciiTheme="minorHAnsi" w:hAnsiTheme="minorHAnsi"/>
            <w:color w:val="auto"/>
            <w:lang w:val="en-DE" w:eastAsia="en-DE"/>
          </w:rPr>
          <w:tab/>
        </w:r>
        <w:r w:rsidR="00613531" w:rsidRPr="00630D2D">
          <w:rPr>
            <w:rStyle w:val="Hyperlink"/>
          </w:rPr>
          <w:t>Introduction</w:t>
        </w:r>
        <w:r w:rsidR="00613531">
          <w:rPr>
            <w:webHidden/>
          </w:rPr>
          <w:tab/>
        </w:r>
        <w:r w:rsidR="00613531">
          <w:rPr>
            <w:webHidden/>
          </w:rPr>
          <w:fldChar w:fldCharType="begin"/>
        </w:r>
        <w:r w:rsidR="00613531">
          <w:rPr>
            <w:webHidden/>
          </w:rPr>
          <w:instrText xml:space="preserve"> PAGEREF _Toc14768395 \h </w:instrText>
        </w:r>
        <w:r w:rsidR="00613531">
          <w:rPr>
            <w:webHidden/>
          </w:rPr>
        </w:r>
        <w:r w:rsidR="00613531">
          <w:rPr>
            <w:webHidden/>
          </w:rPr>
          <w:fldChar w:fldCharType="separate"/>
        </w:r>
        <w:r w:rsidR="00613531">
          <w:rPr>
            <w:webHidden/>
          </w:rPr>
          <w:t>5</w:t>
        </w:r>
        <w:r w:rsidR="00613531">
          <w:rPr>
            <w:webHidden/>
          </w:rPr>
          <w:fldChar w:fldCharType="end"/>
        </w:r>
      </w:hyperlink>
    </w:p>
    <w:p w:rsidR="00613531" w:rsidRDefault="0041534C">
      <w:pPr>
        <w:pStyle w:val="TOC2"/>
        <w:rPr>
          <w:rFonts w:asciiTheme="minorHAnsi" w:hAnsiTheme="minorHAnsi"/>
          <w:color w:val="auto"/>
          <w:lang w:val="en-DE" w:eastAsia="en-DE"/>
        </w:rPr>
      </w:pPr>
      <w:hyperlink w:anchor="_Toc14768396" w:history="1">
        <w:r w:rsidR="00613531" w:rsidRPr="00630D2D">
          <w:rPr>
            <w:rStyle w:val="Hyperlink"/>
          </w:rPr>
          <w:t>1.1.</w:t>
        </w:r>
        <w:r w:rsidR="00613531">
          <w:rPr>
            <w:rFonts w:asciiTheme="minorHAnsi" w:hAnsiTheme="minorHAnsi"/>
            <w:color w:val="auto"/>
            <w:lang w:val="en-DE" w:eastAsia="en-DE"/>
          </w:rPr>
          <w:tab/>
        </w:r>
        <w:r w:rsidR="00613531" w:rsidRPr="00630D2D">
          <w:rPr>
            <w:rStyle w:val="Hyperlink"/>
          </w:rPr>
          <w:t>Overview</w:t>
        </w:r>
        <w:r w:rsidR="00613531">
          <w:rPr>
            <w:webHidden/>
          </w:rPr>
          <w:tab/>
        </w:r>
        <w:r w:rsidR="00613531">
          <w:rPr>
            <w:webHidden/>
          </w:rPr>
          <w:fldChar w:fldCharType="begin"/>
        </w:r>
        <w:r w:rsidR="00613531">
          <w:rPr>
            <w:webHidden/>
          </w:rPr>
          <w:instrText xml:space="preserve"> PAGEREF _Toc14768396 \h </w:instrText>
        </w:r>
        <w:r w:rsidR="00613531">
          <w:rPr>
            <w:webHidden/>
          </w:rPr>
        </w:r>
        <w:r w:rsidR="00613531">
          <w:rPr>
            <w:webHidden/>
          </w:rPr>
          <w:fldChar w:fldCharType="separate"/>
        </w:r>
        <w:r w:rsidR="00613531">
          <w:rPr>
            <w:webHidden/>
          </w:rPr>
          <w:t>5</w:t>
        </w:r>
        <w:r w:rsidR="00613531">
          <w:rPr>
            <w:webHidden/>
          </w:rPr>
          <w:fldChar w:fldCharType="end"/>
        </w:r>
      </w:hyperlink>
    </w:p>
    <w:p w:rsidR="00613531" w:rsidRDefault="0041534C">
      <w:pPr>
        <w:pStyle w:val="TOC2"/>
        <w:rPr>
          <w:rFonts w:asciiTheme="minorHAnsi" w:hAnsiTheme="minorHAnsi"/>
          <w:color w:val="auto"/>
          <w:lang w:val="en-DE" w:eastAsia="en-DE"/>
        </w:rPr>
      </w:pPr>
      <w:hyperlink w:anchor="_Toc14768397" w:history="1">
        <w:r w:rsidR="00613531" w:rsidRPr="00630D2D">
          <w:rPr>
            <w:rStyle w:val="Hyperlink"/>
          </w:rPr>
          <w:t>1.2.</w:t>
        </w:r>
        <w:r w:rsidR="00613531">
          <w:rPr>
            <w:rFonts w:asciiTheme="minorHAnsi" w:hAnsiTheme="minorHAnsi"/>
            <w:color w:val="auto"/>
            <w:lang w:val="en-DE" w:eastAsia="en-DE"/>
          </w:rPr>
          <w:tab/>
        </w:r>
        <w:r w:rsidR="00613531" w:rsidRPr="00630D2D">
          <w:rPr>
            <w:rStyle w:val="Hyperlink"/>
          </w:rPr>
          <w:t>Context</w:t>
        </w:r>
        <w:r w:rsidR="00613531">
          <w:rPr>
            <w:webHidden/>
          </w:rPr>
          <w:tab/>
        </w:r>
        <w:r w:rsidR="00613531">
          <w:rPr>
            <w:webHidden/>
          </w:rPr>
          <w:fldChar w:fldCharType="begin"/>
        </w:r>
        <w:r w:rsidR="00613531">
          <w:rPr>
            <w:webHidden/>
          </w:rPr>
          <w:instrText xml:space="preserve"> PAGEREF _Toc14768397 \h </w:instrText>
        </w:r>
        <w:r w:rsidR="00613531">
          <w:rPr>
            <w:webHidden/>
          </w:rPr>
        </w:r>
        <w:r w:rsidR="00613531">
          <w:rPr>
            <w:webHidden/>
          </w:rPr>
          <w:fldChar w:fldCharType="separate"/>
        </w:r>
        <w:r w:rsidR="00613531">
          <w:rPr>
            <w:webHidden/>
          </w:rPr>
          <w:t>5</w:t>
        </w:r>
        <w:r w:rsidR="00613531">
          <w:rPr>
            <w:webHidden/>
          </w:rPr>
          <w:fldChar w:fldCharType="end"/>
        </w:r>
      </w:hyperlink>
    </w:p>
    <w:p w:rsidR="00613531" w:rsidRDefault="0041534C">
      <w:pPr>
        <w:pStyle w:val="TOC2"/>
        <w:rPr>
          <w:rFonts w:asciiTheme="minorHAnsi" w:hAnsiTheme="minorHAnsi"/>
          <w:color w:val="auto"/>
          <w:lang w:val="en-DE" w:eastAsia="en-DE"/>
        </w:rPr>
      </w:pPr>
      <w:hyperlink w:anchor="_Toc14768398" w:history="1">
        <w:r w:rsidR="00613531" w:rsidRPr="00630D2D">
          <w:rPr>
            <w:rStyle w:val="Hyperlink"/>
          </w:rPr>
          <w:t>1.3.</w:t>
        </w:r>
        <w:r w:rsidR="00613531">
          <w:rPr>
            <w:rFonts w:asciiTheme="minorHAnsi" w:hAnsiTheme="minorHAnsi"/>
            <w:color w:val="auto"/>
            <w:lang w:val="en-DE" w:eastAsia="en-DE"/>
          </w:rPr>
          <w:tab/>
        </w:r>
        <w:r w:rsidR="00613531" w:rsidRPr="00630D2D">
          <w:rPr>
            <w:rStyle w:val="Hyperlink"/>
          </w:rPr>
          <w:t>Environment</w:t>
        </w:r>
        <w:r w:rsidR="00613531">
          <w:rPr>
            <w:webHidden/>
          </w:rPr>
          <w:tab/>
        </w:r>
        <w:r w:rsidR="00613531">
          <w:rPr>
            <w:webHidden/>
          </w:rPr>
          <w:fldChar w:fldCharType="begin"/>
        </w:r>
        <w:r w:rsidR="00613531">
          <w:rPr>
            <w:webHidden/>
          </w:rPr>
          <w:instrText xml:space="preserve"> PAGEREF _Toc14768398 \h </w:instrText>
        </w:r>
        <w:r w:rsidR="00613531">
          <w:rPr>
            <w:webHidden/>
          </w:rPr>
        </w:r>
        <w:r w:rsidR="00613531">
          <w:rPr>
            <w:webHidden/>
          </w:rPr>
          <w:fldChar w:fldCharType="separate"/>
        </w:r>
        <w:r w:rsidR="00613531">
          <w:rPr>
            <w:webHidden/>
          </w:rPr>
          <w:t>5</w:t>
        </w:r>
        <w:r w:rsidR="00613531">
          <w:rPr>
            <w:webHidden/>
          </w:rPr>
          <w:fldChar w:fldCharType="end"/>
        </w:r>
      </w:hyperlink>
    </w:p>
    <w:p w:rsidR="00613531" w:rsidRDefault="0041534C">
      <w:pPr>
        <w:pStyle w:val="TOC1"/>
        <w:rPr>
          <w:rFonts w:asciiTheme="minorHAnsi" w:hAnsiTheme="minorHAnsi"/>
          <w:color w:val="auto"/>
          <w:lang w:val="en-DE" w:eastAsia="en-DE"/>
        </w:rPr>
      </w:pPr>
      <w:hyperlink w:anchor="_Toc14768399" w:history="1">
        <w:r w:rsidR="00613531" w:rsidRPr="00630D2D">
          <w:rPr>
            <w:rStyle w:val="Hyperlink"/>
          </w:rPr>
          <w:t>2.</w:t>
        </w:r>
        <w:r w:rsidR="00613531">
          <w:rPr>
            <w:rFonts w:asciiTheme="minorHAnsi" w:hAnsiTheme="minorHAnsi"/>
            <w:color w:val="auto"/>
            <w:lang w:val="en-DE" w:eastAsia="en-DE"/>
          </w:rPr>
          <w:tab/>
        </w:r>
        <w:r w:rsidR="00613531" w:rsidRPr="00630D2D">
          <w:rPr>
            <w:rStyle w:val="Hyperlink"/>
          </w:rPr>
          <w:t>Testing Overview</w:t>
        </w:r>
        <w:r w:rsidR="00613531">
          <w:rPr>
            <w:webHidden/>
          </w:rPr>
          <w:tab/>
        </w:r>
        <w:r w:rsidR="00613531">
          <w:rPr>
            <w:webHidden/>
          </w:rPr>
          <w:fldChar w:fldCharType="begin"/>
        </w:r>
        <w:r w:rsidR="00613531">
          <w:rPr>
            <w:webHidden/>
          </w:rPr>
          <w:instrText xml:space="preserve"> PAGEREF _Toc14768399 \h </w:instrText>
        </w:r>
        <w:r w:rsidR="00613531">
          <w:rPr>
            <w:webHidden/>
          </w:rPr>
        </w:r>
        <w:r w:rsidR="00613531">
          <w:rPr>
            <w:webHidden/>
          </w:rPr>
          <w:fldChar w:fldCharType="separate"/>
        </w:r>
        <w:r w:rsidR="00613531">
          <w:rPr>
            <w:webHidden/>
          </w:rPr>
          <w:t>6</w:t>
        </w:r>
        <w:r w:rsidR="00613531">
          <w:rPr>
            <w:webHidden/>
          </w:rPr>
          <w:fldChar w:fldCharType="end"/>
        </w:r>
      </w:hyperlink>
    </w:p>
    <w:p w:rsidR="00613531" w:rsidRDefault="0041534C">
      <w:pPr>
        <w:pStyle w:val="TOC2"/>
        <w:rPr>
          <w:rFonts w:asciiTheme="minorHAnsi" w:hAnsiTheme="minorHAnsi"/>
          <w:color w:val="auto"/>
          <w:lang w:val="en-DE" w:eastAsia="en-DE"/>
        </w:rPr>
      </w:pPr>
      <w:hyperlink w:anchor="_Toc14768400" w:history="1">
        <w:r w:rsidR="00613531" w:rsidRPr="00630D2D">
          <w:rPr>
            <w:rStyle w:val="Hyperlink"/>
          </w:rPr>
          <w:t>2.1.</w:t>
        </w:r>
        <w:r w:rsidR="00613531">
          <w:rPr>
            <w:rFonts w:asciiTheme="minorHAnsi" w:hAnsiTheme="minorHAnsi"/>
            <w:color w:val="auto"/>
            <w:lang w:val="en-DE" w:eastAsia="en-DE"/>
          </w:rPr>
          <w:tab/>
        </w:r>
        <w:r w:rsidR="00613531" w:rsidRPr="00630D2D">
          <w:rPr>
            <w:rStyle w:val="Hyperlink"/>
          </w:rPr>
          <w:t>Testing Scope</w:t>
        </w:r>
        <w:r w:rsidR="00613531">
          <w:rPr>
            <w:webHidden/>
          </w:rPr>
          <w:tab/>
        </w:r>
        <w:r w:rsidR="00613531">
          <w:rPr>
            <w:webHidden/>
          </w:rPr>
          <w:fldChar w:fldCharType="begin"/>
        </w:r>
        <w:r w:rsidR="00613531">
          <w:rPr>
            <w:webHidden/>
          </w:rPr>
          <w:instrText xml:space="preserve"> PAGEREF _Toc14768400 \h </w:instrText>
        </w:r>
        <w:r w:rsidR="00613531">
          <w:rPr>
            <w:webHidden/>
          </w:rPr>
        </w:r>
        <w:r w:rsidR="00613531">
          <w:rPr>
            <w:webHidden/>
          </w:rPr>
          <w:fldChar w:fldCharType="separate"/>
        </w:r>
        <w:r w:rsidR="00613531">
          <w:rPr>
            <w:webHidden/>
          </w:rPr>
          <w:t>6</w:t>
        </w:r>
        <w:r w:rsidR="00613531">
          <w:rPr>
            <w:webHidden/>
          </w:rPr>
          <w:fldChar w:fldCharType="end"/>
        </w:r>
      </w:hyperlink>
    </w:p>
    <w:p w:rsidR="00613531" w:rsidRDefault="0041534C">
      <w:pPr>
        <w:pStyle w:val="TOC2"/>
        <w:rPr>
          <w:rFonts w:asciiTheme="minorHAnsi" w:hAnsiTheme="minorHAnsi"/>
          <w:color w:val="auto"/>
          <w:lang w:val="en-DE" w:eastAsia="en-DE"/>
        </w:rPr>
      </w:pPr>
      <w:hyperlink w:anchor="_Toc14768401" w:history="1">
        <w:r w:rsidR="00613531" w:rsidRPr="00630D2D">
          <w:rPr>
            <w:rStyle w:val="Hyperlink"/>
          </w:rPr>
          <w:t>2.2.</w:t>
        </w:r>
        <w:r w:rsidR="00613531">
          <w:rPr>
            <w:rFonts w:asciiTheme="minorHAnsi" w:hAnsiTheme="minorHAnsi"/>
            <w:color w:val="auto"/>
            <w:lang w:val="en-DE" w:eastAsia="en-DE"/>
          </w:rPr>
          <w:tab/>
        </w:r>
        <w:r w:rsidR="00613531" w:rsidRPr="00630D2D">
          <w:rPr>
            <w:rStyle w:val="Hyperlink"/>
          </w:rPr>
          <w:t>Test Requirements</w:t>
        </w:r>
        <w:r w:rsidR="00613531">
          <w:rPr>
            <w:webHidden/>
          </w:rPr>
          <w:tab/>
        </w:r>
        <w:r w:rsidR="00613531">
          <w:rPr>
            <w:webHidden/>
          </w:rPr>
          <w:fldChar w:fldCharType="begin"/>
        </w:r>
        <w:r w:rsidR="00613531">
          <w:rPr>
            <w:webHidden/>
          </w:rPr>
          <w:instrText xml:space="preserve"> PAGEREF _Toc14768401 \h </w:instrText>
        </w:r>
        <w:r w:rsidR="00613531">
          <w:rPr>
            <w:webHidden/>
          </w:rPr>
        </w:r>
        <w:r w:rsidR="00613531">
          <w:rPr>
            <w:webHidden/>
          </w:rPr>
          <w:fldChar w:fldCharType="separate"/>
        </w:r>
        <w:r w:rsidR="00613531">
          <w:rPr>
            <w:webHidden/>
          </w:rPr>
          <w:t>6</w:t>
        </w:r>
        <w:r w:rsidR="00613531">
          <w:rPr>
            <w:webHidden/>
          </w:rPr>
          <w:fldChar w:fldCharType="end"/>
        </w:r>
      </w:hyperlink>
    </w:p>
    <w:p w:rsidR="00613531" w:rsidRDefault="0041534C">
      <w:pPr>
        <w:pStyle w:val="TOC2"/>
        <w:rPr>
          <w:rFonts w:asciiTheme="minorHAnsi" w:hAnsiTheme="minorHAnsi"/>
          <w:color w:val="auto"/>
          <w:lang w:val="en-DE" w:eastAsia="en-DE"/>
        </w:rPr>
      </w:pPr>
      <w:hyperlink w:anchor="_Toc14768402" w:history="1">
        <w:r w:rsidR="00613531" w:rsidRPr="00630D2D">
          <w:rPr>
            <w:rStyle w:val="Hyperlink"/>
          </w:rPr>
          <w:t>2.3.</w:t>
        </w:r>
        <w:r w:rsidR="00613531">
          <w:rPr>
            <w:rFonts w:asciiTheme="minorHAnsi" w:hAnsiTheme="minorHAnsi"/>
            <w:color w:val="auto"/>
            <w:lang w:val="en-DE" w:eastAsia="en-DE"/>
          </w:rPr>
          <w:tab/>
        </w:r>
        <w:r w:rsidR="00613531" w:rsidRPr="00630D2D">
          <w:rPr>
            <w:rStyle w:val="Hyperlink"/>
          </w:rPr>
          <w:t>Progression Criteria</w:t>
        </w:r>
        <w:r w:rsidR="00613531">
          <w:rPr>
            <w:webHidden/>
          </w:rPr>
          <w:tab/>
        </w:r>
        <w:r w:rsidR="00613531">
          <w:rPr>
            <w:webHidden/>
          </w:rPr>
          <w:fldChar w:fldCharType="begin"/>
        </w:r>
        <w:r w:rsidR="00613531">
          <w:rPr>
            <w:webHidden/>
          </w:rPr>
          <w:instrText xml:space="preserve"> PAGEREF _Toc14768402 \h </w:instrText>
        </w:r>
        <w:r w:rsidR="00613531">
          <w:rPr>
            <w:webHidden/>
          </w:rPr>
        </w:r>
        <w:r w:rsidR="00613531">
          <w:rPr>
            <w:webHidden/>
          </w:rPr>
          <w:fldChar w:fldCharType="separate"/>
        </w:r>
        <w:r w:rsidR="00613531">
          <w:rPr>
            <w:webHidden/>
          </w:rPr>
          <w:t>6</w:t>
        </w:r>
        <w:r w:rsidR="00613531">
          <w:rPr>
            <w:webHidden/>
          </w:rPr>
          <w:fldChar w:fldCharType="end"/>
        </w:r>
      </w:hyperlink>
    </w:p>
    <w:p w:rsidR="00613531" w:rsidRDefault="0041534C">
      <w:pPr>
        <w:pStyle w:val="TOC1"/>
        <w:rPr>
          <w:rFonts w:asciiTheme="minorHAnsi" w:hAnsiTheme="minorHAnsi"/>
          <w:color w:val="auto"/>
          <w:lang w:val="en-DE" w:eastAsia="en-DE"/>
        </w:rPr>
      </w:pPr>
      <w:hyperlink w:anchor="_Toc14768403" w:history="1">
        <w:r w:rsidR="00613531" w:rsidRPr="00630D2D">
          <w:rPr>
            <w:rStyle w:val="Hyperlink"/>
          </w:rPr>
          <w:t>3.</w:t>
        </w:r>
        <w:r w:rsidR="00613531">
          <w:rPr>
            <w:rFonts w:asciiTheme="minorHAnsi" w:hAnsiTheme="minorHAnsi"/>
            <w:color w:val="auto"/>
            <w:lang w:val="en-DE" w:eastAsia="en-DE"/>
          </w:rPr>
          <w:tab/>
        </w:r>
        <w:r w:rsidR="00613531" w:rsidRPr="00630D2D">
          <w:rPr>
            <w:rStyle w:val="Hyperlink"/>
          </w:rPr>
          <w:t>Testing Scope</w:t>
        </w:r>
        <w:r w:rsidR="00613531">
          <w:rPr>
            <w:webHidden/>
          </w:rPr>
          <w:tab/>
        </w:r>
        <w:r w:rsidR="00613531">
          <w:rPr>
            <w:webHidden/>
          </w:rPr>
          <w:fldChar w:fldCharType="begin"/>
        </w:r>
        <w:r w:rsidR="00613531">
          <w:rPr>
            <w:webHidden/>
          </w:rPr>
          <w:instrText xml:space="preserve"> PAGEREF _Toc14768403 \h </w:instrText>
        </w:r>
        <w:r w:rsidR="00613531">
          <w:rPr>
            <w:webHidden/>
          </w:rPr>
        </w:r>
        <w:r w:rsidR="00613531">
          <w:rPr>
            <w:webHidden/>
          </w:rPr>
          <w:fldChar w:fldCharType="separate"/>
        </w:r>
        <w:r w:rsidR="00613531">
          <w:rPr>
            <w:webHidden/>
          </w:rPr>
          <w:t>7</w:t>
        </w:r>
        <w:r w:rsidR="00613531">
          <w:rPr>
            <w:webHidden/>
          </w:rPr>
          <w:fldChar w:fldCharType="end"/>
        </w:r>
      </w:hyperlink>
    </w:p>
    <w:p w:rsidR="00613531" w:rsidRDefault="0041534C">
      <w:pPr>
        <w:pStyle w:val="TOC2"/>
        <w:rPr>
          <w:rFonts w:asciiTheme="minorHAnsi" w:hAnsiTheme="minorHAnsi"/>
          <w:color w:val="auto"/>
          <w:lang w:val="en-DE" w:eastAsia="en-DE"/>
        </w:rPr>
      </w:pPr>
      <w:hyperlink w:anchor="_Toc14768404" w:history="1">
        <w:r w:rsidR="00613531" w:rsidRPr="00630D2D">
          <w:rPr>
            <w:rStyle w:val="Hyperlink"/>
          </w:rPr>
          <w:t>3.1.</w:t>
        </w:r>
        <w:r w:rsidR="00613531">
          <w:rPr>
            <w:rFonts w:asciiTheme="minorHAnsi" w:hAnsiTheme="minorHAnsi"/>
            <w:color w:val="auto"/>
            <w:lang w:val="en-DE" w:eastAsia="en-DE"/>
          </w:rPr>
          <w:tab/>
        </w:r>
        <w:r w:rsidR="00613531" w:rsidRPr="00630D2D">
          <w:rPr>
            <w:rStyle w:val="Hyperlink"/>
          </w:rPr>
          <w:t>Business Scenarios</w:t>
        </w:r>
        <w:r w:rsidR="00613531">
          <w:rPr>
            <w:webHidden/>
          </w:rPr>
          <w:tab/>
        </w:r>
        <w:r w:rsidR="00613531">
          <w:rPr>
            <w:webHidden/>
          </w:rPr>
          <w:fldChar w:fldCharType="begin"/>
        </w:r>
        <w:r w:rsidR="00613531">
          <w:rPr>
            <w:webHidden/>
          </w:rPr>
          <w:instrText xml:space="preserve"> PAGEREF _Toc14768404 \h </w:instrText>
        </w:r>
        <w:r w:rsidR="00613531">
          <w:rPr>
            <w:webHidden/>
          </w:rPr>
        </w:r>
        <w:r w:rsidR="00613531">
          <w:rPr>
            <w:webHidden/>
          </w:rPr>
          <w:fldChar w:fldCharType="separate"/>
        </w:r>
        <w:r w:rsidR="00613531">
          <w:rPr>
            <w:webHidden/>
          </w:rPr>
          <w:t>7</w:t>
        </w:r>
        <w:r w:rsidR="00613531">
          <w:rPr>
            <w:webHidden/>
          </w:rPr>
          <w:fldChar w:fldCharType="end"/>
        </w:r>
      </w:hyperlink>
    </w:p>
    <w:p w:rsidR="00613531" w:rsidRDefault="0041534C">
      <w:pPr>
        <w:pStyle w:val="TOC2"/>
        <w:rPr>
          <w:rFonts w:asciiTheme="minorHAnsi" w:hAnsiTheme="minorHAnsi"/>
          <w:color w:val="auto"/>
          <w:lang w:val="en-DE" w:eastAsia="en-DE"/>
        </w:rPr>
      </w:pPr>
      <w:hyperlink w:anchor="_Toc14768405" w:history="1">
        <w:r w:rsidR="00613531" w:rsidRPr="00630D2D">
          <w:rPr>
            <w:rStyle w:val="Hyperlink"/>
          </w:rPr>
          <w:t>3.2.</w:t>
        </w:r>
        <w:r w:rsidR="00613531">
          <w:rPr>
            <w:rFonts w:asciiTheme="minorHAnsi" w:hAnsiTheme="minorHAnsi"/>
            <w:color w:val="auto"/>
            <w:lang w:val="en-DE" w:eastAsia="en-DE"/>
          </w:rPr>
          <w:tab/>
        </w:r>
        <w:r w:rsidR="00613531" w:rsidRPr="00630D2D">
          <w:rPr>
            <w:rStyle w:val="Hyperlink"/>
          </w:rPr>
          <w:t>Controlled Failure Scenarios</w:t>
        </w:r>
        <w:r w:rsidR="00613531">
          <w:rPr>
            <w:webHidden/>
          </w:rPr>
          <w:tab/>
        </w:r>
        <w:r w:rsidR="00613531">
          <w:rPr>
            <w:webHidden/>
          </w:rPr>
          <w:fldChar w:fldCharType="begin"/>
        </w:r>
        <w:r w:rsidR="00613531">
          <w:rPr>
            <w:webHidden/>
          </w:rPr>
          <w:instrText xml:space="preserve"> PAGEREF _Toc14768405 \h </w:instrText>
        </w:r>
        <w:r w:rsidR="00613531">
          <w:rPr>
            <w:webHidden/>
          </w:rPr>
        </w:r>
        <w:r w:rsidR="00613531">
          <w:rPr>
            <w:webHidden/>
          </w:rPr>
          <w:fldChar w:fldCharType="separate"/>
        </w:r>
        <w:r w:rsidR="00613531">
          <w:rPr>
            <w:webHidden/>
          </w:rPr>
          <w:t>7</w:t>
        </w:r>
        <w:r w:rsidR="00613531">
          <w:rPr>
            <w:webHidden/>
          </w:rPr>
          <w:fldChar w:fldCharType="end"/>
        </w:r>
      </w:hyperlink>
    </w:p>
    <w:p w:rsidR="00613531" w:rsidRDefault="0041534C">
      <w:pPr>
        <w:pStyle w:val="TOC1"/>
        <w:rPr>
          <w:rFonts w:asciiTheme="minorHAnsi" w:hAnsiTheme="minorHAnsi"/>
          <w:color w:val="auto"/>
          <w:lang w:val="en-DE" w:eastAsia="en-DE"/>
        </w:rPr>
      </w:pPr>
      <w:hyperlink w:anchor="_Toc14768406" w:history="1">
        <w:r w:rsidR="00613531" w:rsidRPr="00630D2D">
          <w:rPr>
            <w:rStyle w:val="Hyperlink"/>
          </w:rPr>
          <w:t>4.</w:t>
        </w:r>
        <w:r w:rsidR="00613531">
          <w:rPr>
            <w:rFonts w:asciiTheme="minorHAnsi" w:hAnsiTheme="minorHAnsi"/>
            <w:color w:val="auto"/>
            <w:lang w:val="en-DE" w:eastAsia="en-DE"/>
          </w:rPr>
          <w:tab/>
        </w:r>
        <w:r w:rsidR="00613531" w:rsidRPr="00630D2D">
          <w:rPr>
            <w:rStyle w:val="Hyperlink"/>
          </w:rPr>
          <w:t>Test Requirements</w:t>
        </w:r>
        <w:r w:rsidR="00613531">
          <w:rPr>
            <w:webHidden/>
          </w:rPr>
          <w:tab/>
        </w:r>
        <w:r w:rsidR="00613531">
          <w:rPr>
            <w:webHidden/>
          </w:rPr>
          <w:fldChar w:fldCharType="begin"/>
        </w:r>
        <w:r w:rsidR="00613531">
          <w:rPr>
            <w:webHidden/>
          </w:rPr>
          <w:instrText xml:space="preserve"> PAGEREF _Toc14768406 \h </w:instrText>
        </w:r>
        <w:r w:rsidR="00613531">
          <w:rPr>
            <w:webHidden/>
          </w:rPr>
        </w:r>
        <w:r w:rsidR="00613531">
          <w:rPr>
            <w:webHidden/>
          </w:rPr>
          <w:fldChar w:fldCharType="separate"/>
        </w:r>
        <w:r w:rsidR="00613531">
          <w:rPr>
            <w:webHidden/>
          </w:rPr>
          <w:t>8</w:t>
        </w:r>
        <w:r w:rsidR="00613531">
          <w:rPr>
            <w:webHidden/>
          </w:rPr>
          <w:fldChar w:fldCharType="end"/>
        </w:r>
      </w:hyperlink>
    </w:p>
    <w:p w:rsidR="00613531" w:rsidRDefault="0041534C">
      <w:pPr>
        <w:pStyle w:val="TOC2"/>
        <w:rPr>
          <w:rFonts w:asciiTheme="minorHAnsi" w:hAnsiTheme="minorHAnsi"/>
          <w:color w:val="auto"/>
          <w:lang w:val="en-DE" w:eastAsia="en-DE"/>
        </w:rPr>
      </w:pPr>
      <w:hyperlink w:anchor="_Toc14768407" w:history="1">
        <w:r w:rsidR="00613531" w:rsidRPr="00630D2D">
          <w:rPr>
            <w:rStyle w:val="Hyperlink"/>
          </w:rPr>
          <w:t>4.1.</w:t>
        </w:r>
        <w:r w:rsidR="00613531">
          <w:rPr>
            <w:rFonts w:asciiTheme="minorHAnsi" w:hAnsiTheme="minorHAnsi"/>
            <w:color w:val="auto"/>
            <w:lang w:val="en-DE" w:eastAsia="en-DE"/>
          </w:rPr>
          <w:tab/>
        </w:r>
        <w:r w:rsidR="00613531" w:rsidRPr="00630D2D">
          <w:rPr>
            <w:rStyle w:val="Hyperlink"/>
          </w:rPr>
          <w:t>Case Data</w:t>
        </w:r>
        <w:r w:rsidR="00613531">
          <w:rPr>
            <w:webHidden/>
          </w:rPr>
          <w:tab/>
        </w:r>
        <w:r w:rsidR="00613531">
          <w:rPr>
            <w:webHidden/>
          </w:rPr>
          <w:fldChar w:fldCharType="begin"/>
        </w:r>
        <w:r w:rsidR="00613531">
          <w:rPr>
            <w:webHidden/>
          </w:rPr>
          <w:instrText xml:space="preserve"> PAGEREF _Toc14768407 \h </w:instrText>
        </w:r>
        <w:r w:rsidR="00613531">
          <w:rPr>
            <w:webHidden/>
          </w:rPr>
        </w:r>
        <w:r w:rsidR="00613531">
          <w:rPr>
            <w:webHidden/>
          </w:rPr>
          <w:fldChar w:fldCharType="separate"/>
        </w:r>
        <w:r w:rsidR="00613531">
          <w:rPr>
            <w:webHidden/>
          </w:rPr>
          <w:t>8</w:t>
        </w:r>
        <w:r w:rsidR="00613531">
          <w:rPr>
            <w:webHidden/>
          </w:rPr>
          <w:fldChar w:fldCharType="end"/>
        </w:r>
      </w:hyperlink>
    </w:p>
    <w:p w:rsidR="00613531" w:rsidRDefault="0041534C">
      <w:pPr>
        <w:pStyle w:val="TOC2"/>
        <w:rPr>
          <w:rFonts w:asciiTheme="minorHAnsi" w:hAnsiTheme="minorHAnsi"/>
          <w:color w:val="auto"/>
          <w:lang w:val="en-DE" w:eastAsia="en-DE"/>
        </w:rPr>
      </w:pPr>
      <w:hyperlink w:anchor="_Toc14768408" w:history="1">
        <w:r w:rsidR="00613531" w:rsidRPr="00630D2D">
          <w:rPr>
            <w:rStyle w:val="Hyperlink"/>
          </w:rPr>
          <w:t>4.2.</w:t>
        </w:r>
        <w:r w:rsidR="00613531">
          <w:rPr>
            <w:rFonts w:asciiTheme="minorHAnsi" w:hAnsiTheme="minorHAnsi"/>
            <w:color w:val="auto"/>
            <w:lang w:val="en-DE" w:eastAsia="en-DE"/>
          </w:rPr>
          <w:tab/>
        </w:r>
        <w:r w:rsidR="00613531" w:rsidRPr="00630D2D">
          <w:rPr>
            <w:rStyle w:val="Hyperlink"/>
          </w:rPr>
          <w:t>Subject Matter Expert</w:t>
        </w:r>
        <w:r w:rsidR="00613531">
          <w:rPr>
            <w:webHidden/>
          </w:rPr>
          <w:tab/>
        </w:r>
        <w:r w:rsidR="00613531">
          <w:rPr>
            <w:webHidden/>
          </w:rPr>
          <w:fldChar w:fldCharType="begin"/>
        </w:r>
        <w:r w:rsidR="00613531">
          <w:rPr>
            <w:webHidden/>
          </w:rPr>
          <w:instrText xml:space="preserve"> PAGEREF _Toc14768408 \h </w:instrText>
        </w:r>
        <w:r w:rsidR="00613531">
          <w:rPr>
            <w:webHidden/>
          </w:rPr>
        </w:r>
        <w:r w:rsidR="00613531">
          <w:rPr>
            <w:webHidden/>
          </w:rPr>
          <w:fldChar w:fldCharType="separate"/>
        </w:r>
        <w:r w:rsidR="00613531">
          <w:rPr>
            <w:webHidden/>
          </w:rPr>
          <w:t>8</w:t>
        </w:r>
        <w:r w:rsidR="00613531">
          <w:rPr>
            <w:webHidden/>
          </w:rPr>
          <w:fldChar w:fldCharType="end"/>
        </w:r>
      </w:hyperlink>
    </w:p>
    <w:p w:rsidR="00613531" w:rsidRDefault="0041534C">
      <w:pPr>
        <w:pStyle w:val="TOC2"/>
        <w:rPr>
          <w:rFonts w:asciiTheme="minorHAnsi" w:hAnsiTheme="minorHAnsi"/>
          <w:color w:val="auto"/>
          <w:lang w:val="en-DE" w:eastAsia="en-DE"/>
        </w:rPr>
      </w:pPr>
      <w:hyperlink w:anchor="_Toc14768409" w:history="1">
        <w:r w:rsidR="00613531" w:rsidRPr="00630D2D">
          <w:rPr>
            <w:rStyle w:val="Hyperlink"/>
          </w:rPr>
          <w:t>4.3.</w:t>
        </w:r>
        <w:r w:rsidR="00613531">
          <w:rPr>
            <w:rFonts w:asciiTheme="minorHAnsi" w:hAnsiTheme="minorHAnsi"/>
            <w:color w:val="auto"/>
            <w:lang w:val="en-DE" w:eastAsia="en-DE"/>
          </w:rPr>
          <w:tab/>
        </w:r>
        <w:r w:rsidR="00613531" w:rsidRPr="00630D2D">
          <w:rPr>
            <w:rStyle w:val="Hyperlink"/>
          </w:rPr>
          <w:t>Contacts</w:t>
        </w:r>
        <w:r w:rsidR="00613531">
          <w:rPr>
            <w:webHidden/>
          </w:rPr>
          <w:tab/>
        </w:r>
        <w:r w:rsidR="00613531">
          <w:rPr>
            <w:webHidden/>
          </w:rPr>
          <w:fldChar w:fldCharType="begin"/>
        </w:r>
        <w:r w:rsidR="00613531">
          <w:rPr>
            <w:webHidden/>
          </w:rPr>
          <w:instrText xml:space="preserve"> PAGEREF _Toc14768409 \h </w:instrText>
        </w:r>
        <w:r w:rsidR="00613531">
          <w:rPr>
            <w:webHidden/>
          </w:rPr>
        </w:r>
        <w:r w:rsidR="00613531">
          <w:rPr>
            <w:webHidden/>
          </w:rPr>
          <w:fldChar w:fldCharType="separate"/>
        </w:r>
        <w:r w:rsidR="00613531">
          <w:rPr>
            <w:webHidden/>
          </w:rPr>
          <w:t>8</w:t>
        </w:r>
        <w:r w:rsidR="00613531">
          <w:rPr>
            <w:webHidden/>
          </w:rPr>
          <w:fldChar w:fldCharType="end"/>
        </w:r>
      </w:hyperlink>
    </w:p>
    <w:p w:rsidR="00613531" w:rsidRDefault="0041534C">
      <w:pPr>
        <w:pStyle w:val="TOC2"/>
        <w:rPr>
          <w:rFonts w:asciiTheme="minorHAnsi" w:hAnsiTheme="minorHAnsi"/>
          <w:color w:val="auto"/>
          <w:lang w:val="en-DE" w:eastAsia="en-DE"/>
        </w:rPr>
      </w:pPr>
      <w:hyperlink w:anchor="_Toc14768410" w:history="1">
        <w:r w:rsidR="00613531" w:rsidRPr="00630D2D">
          <w:rPr>
            <w:rStyle w:val="Hyperlink"/>
          </w:rPr>
          <w:t>4.4.</w:t>
        </w:r>
        <w:r w:rsidR="00613531">
          <w:rPr>
            <w:rFonts w:asciiTheme="minorHAnsi" w:hAnsiTheme="minorHAnsi"/>
            <w:color w:val="auto"/>
            <w:lang w:val="en-DE" w:eastAsia="en-DE"/>
          </w:rPr>
          <w:tab/>
        </w:r>
        <w:r w:rsidR="00613531" w:rsidRPr="00630D2D">
          <w:rPr>
            <w:rStyle w:val="Hyperlink"/>
          </w:rPr>
          <w:t>Environment</w:t>
        </w:r>
        <w:r w:rsidR="00613531">
          <w:rPr>
            <w:webHidden/>
          </w:rPr>
          <w:tab/>
        </w:r>
        <w:r w:rsidR="00613531">
          <w:rPr>
            <w:webHidden/>
          </w:rPr>
          <w:fldChar w:fldCharType="begin"/>
        </w:r>
        <w:r w:rsidR="00613531">
          <w:rPr>
            <w:webHidden/>
          </w:rPr>
          <w:instrText xml:space="preserve"> PAGEREF _Toc14768410 \h </w:instrText>
        </w:r>
        <w:r w:rsidR="00613531">
          <w:rPr>
            <w:webHidden/>
          </w:rPr>
        </w:r>
        <w:r w:rsidR="00613531">
          <w:rPr>
            <w:webHidden/>
          </w:rPr>
          <w:fldChar w:fldCharType="separate"/>
        </w:r>
        <w:r w:rsidR="00613531">
          <w:rPr>
            <w:webHidden/>
          </w:rPr>
          <w:t>8</w:t>
        </w:r>
        <w:r w:rsidR="00613531">
          <w:rPr>
            <w:webHidden/>
          </w:rPr>
          <w:fldChar w:fldCharType="end"/>
        </w:r>
      </w:hyperlink>
    </w:p>
    <w:p w:rsidR="00613531" w:rsidRDefault="0041534C">
      <w:pPr>
        <w:pStyle w:val="TOC2"/>
        <w:rPr>
          <w:rFonts w:asciiTheme="minorHAnsi" w:hAnsiTheme="minorHAnsi"/>
          <w:color w:val="auto"/>
          <w:lang w:val="en-DE" w:eastAsia="en-DE"/>
        </w:rPr>
      </w:pPr>
      <w:hyperlink w:anchor="_Toc14768411" w:history="1">
        <w:r w:rsidR="00613531" w:rsidRPr="00630D2D">
          <w:rPr>
            <w:rStyle w:val="Hyperlink"/>
          </w:rPr>
          <w:t>4.5.</w:t>
        </w:r>
        <w:r w:rsidR="00613531">
          <w:rPr>
            <w:rFonts w:asciiTheme="minorHAnsi" w:hAnsiTheme="minorHAnsi"/>
            <w:color w:val="auto"/>
            <w:lang w:val="en-DE" w:eastAsia="en-DE"/>
          </w:rPr>
          <w:tab/>
        </w:r>
        <w:r w:rsidR="00613531" w:rsidRPr="00630D2D">
          <w:rPr>
            <w:rStyle w:val="Hyperlink"/>
          </w:rPr>
          <w:t>Method and Timescales</w:t>
        </w:r>
        <w:r w:rsidR="00613531">
          <w:rPr>
            <w:webHidden/>
          </w:rPr>
          <w:tab/>
        </w:r>
        <w:r w:rsidR="00613531">
          <w:rPr>
            <w:webHidden/>
          </w:rPr>
          <w:fldChar w:fldCharType="begin"/>
        </w:r>
        <w:r w:rsidR="00613531">
          <w:rPr>
            <w:webHidden/>
          </w:rPr>
          <w:instrText xml:space="preserve"> PAGEREF _Toc14768411 \h </w:instrText>
        </w:r>
        <w:r w:rsidR="00613531">
          <w:rPr>
            <w:webHidden/>
          </w:rPr>
        </w:r>
        <w:r w:rsidR="00613531">
          <w:rPr>
            <w:webHidden/>
          </w:rPr>
          <w:fldChar w:fldCharType="separate"/>
        </w:r>
        <w:r w:rsidR="00613531">
          <w:rPr>
            <w:webHidden/>
          </w:rPr>
          <w:t>8</w:t>
        </w:r>
        <w:r w:rsidR="00613531">
          <w:rPr>
            <w:webHidden/>
          </w:rPr>
          <w:fldChar w:fldCharType="end"/>
        </w:r>
      </w:hyperlink>
    </w:p>
    <w:p w:rsidR="00613531" w:rsidRDefault="0041534C">
      <w:pPr>
        <w:pStyle w:val="TOC2"/>
        <w:rPr>
          <w:rFonts w:asciiTheme="minorHAnsi" w:hAnsiTheme="minorHAnsi"/>
          <w:color w:val="auto"/>
          <w:lang w:val="en-DE" w:eastAsia="en-DE"/>
        </w:rPr>
      </w:pPr>
      <w:hyperlink w:anchor="_Toc14768412" w:history="1">
        <w:r w:rsidR="00613531" w:rsidRPr="00630D2D">
          <w:rPr>
            <w:rStyle w:val="Hyperlink"/>
          </w:rPr>
          <w:t>4.6.</w:t>
        </w:r>
        <w:r w:rsidR="00613531">
          <w:rPr>
            <w:rFonts w:asciiTheme="minorHAnsi" w:hAnsiTheme="minorHAnsi"/>
            <w:color w:val="auto"/>
            <w:lang w:val="en-DE" w:eastAsia="en-DE"/>
          </w:rPr>
          <w:tab/>
        </w:r>
        <w:r w:rsidR="00613531" w:rsidRPr="00630D2D">
          <w:rPr>
            <w:rStyle w:val="Hyperlink"/>
          </w:rPr>
          <w:t>Other</w:t>
        </w:r>
        <w:r w:rsidR="00613531">
          <w:rPr>
            <w:webHidden/>
          </w:rPr>
          <w:tab/>
        </w:r>
        <w:r w:rsidR="00613531">
          <w:rPr>
            <w:webHidden/>
          </w:rPr>
          <w:fldChar w:fldCharType="begin"/>
        </w:r>
        <w:r w:rsidR="00613531">
          <w:rPr>
            <w:webHidden/>
          </w:rPr>
          <w:instrText xml:space="preserve"> PAGEREF _Toc14768412 \h </w:instrText>
        </w:r>
        <w:r w:rsidR="00613531">
          <w:rPr>
            <w:webHidden/>
          </w:rPr>
        </w:r>
        <w:r w:rsidR="00613531">
          <w:rPr>
            <w:webHidden/>
          </w:rPr>
          <w:fldChar w:fldCharType="separate"/>
        </w:r>
        <w:r w:rsidR="00613531">
          <w:rPr>
            <w:webHidden/>
          </w:rPr>
          <w:t>8</w:t>
        </w:r>
        <w:r w:rsidR="00613531">
          <w:rPr>
            <w:webHidden/>
          </w:rPr>
          <w:fldChar w:fldCharType="end"/>
        </w:r>
      </w:hyperlink>
    </w:p>
    <w:p w:rsidR="00613531" w:rsidRDefault="0041534C">
      <w:pPr>
        <w:pStyle w:val="TOC1"/>
        <w:rPr>
          <w:rFonts w:asciiTheme="minorHAnsi" w:hAnsiTheme="minorHAnsi"/>
          <w:color w:val="auto"/>
          <w:lang w:val="en-DE" w:eastAsia="en-DE"/>
        </w:rPr>
      </w:pPr>
      <w:hyperlink w:anchor="_Toc14768413" w:history="1">
        <w:r w:rsidR="00613531" w:rsidRPr="00630D2D">
          <w:rPr>
            <w:rStyle w:val="Hyperlink"/>
          </w:rPr>
          <w:t>5.</w:t>
        </w:r>
        <w:r w:rsidR="00613531">
          <w:rPr>
            <w:rFonts w:asciiTheme="minorHAnsi" w:hAnsiTheme="minorHAnsi"/>
            <w:color w:val="auto"/>
            <w:lang w:val="en-DE" w:eastAsia="en-DE"/>
          </w:rPr>
          <w:tab/>
        </w:r>
        <w:r w:rsidR="00613531" w:rsidRPr="00630D2D">
          <w:rPr>
            <w:rStyle w:val="Hyperlink"/>
          </w:rPr>
          <w:t>Progression Criteria</w:t>
        </w:r>
        <w:r w:rsidR="00613531">
          <w:rPr>
            <w:webHidden/>
          </w:rPr>
          <w:tab/>
        </w:r>
        <w:r w:rsidR="00613531">
          <w:rPr>
            <w:webHidden/>
          </w:rPr>
          <w:fldChar w:fldCharType="begin"/>
        </w:r>
        <w:r w:rsidR="00613531">
          <w:rPr>
            <w:webHidden/>
          </w:rPr>
          <w:instrText xml:space="preserve"> PAGEREF _Toc14768413 \h </w:instrText>
        </w:r>
        <w:r w:rsidR="00613531">
          <w:rPr>
            <w:webHidden/>
          </w:rPr>
        </w:r>
        <w:r w:rsidR="00613531">
          <w:rPr>
            <w:webHidden/>
          </w:rPr>
          <w:fldChar w:fldCharType="separate"/>
        </w:r>
        <w:r w:rsidR="00613531">
          <w:rPr>
            <w:webHidden/>
          </w:rPr>
          <w:t>9</w:t>
        </w:r>
        <w:r w:rsidR="00613531">
          <w:rPr>
            <w:webHidden/>
          </w:rPr>
          <w:fldChar w:fldCharType="end"/>
        </w:r>
      </w:hyperlink>
    </w:p>
    <w:p w:rsidR="00613531" w:rsidRDefault="0041534C">
      <w:pPr>
        <w:pStyle w:val="TOC1"/>
        <w:rPr>
          <w:rFonts w:asciiTheme="minorHAnsi" w:hAnsiTheme="minorHAnsi"/>
          <w:color w:val="auto"/>
          <w:lang w:val="en-DE" w:eastAsia="en-DE"/>
        </w:rPr>
      </w:pPr>
      <w:hyperlink w:anchor="_Toc14768414" w:history="1">
        <w:r w:rsidR="00613531" w:rsidRPr="00630D2D">
          <w:rPr>
            <w:rStyle w:val="Hyperlink"/>
          </w:rPr>
          <w:t>6.</w:t>
        </w:r>
        <w:r w:rsidR="00613531">
          <w:rPr>
            <w:rFonts w:asciiTheme="minorHAnsi" w:hAnsiTheme="minorHAnsi"/>
            <w:color w:val="auto"/>
            <w:lang w:val="en-DE" w:eastAsia="en-DE"/>
          </w:rPr>
          <w:tab/>
        </w:r>
        <w:r w:rsidR="00613531" w:rsidRPr="00630D2D">
          <w:rPr>
            <w:rStyle w:val="Hyperlink"/>
          </w:rPr>
          <w:t>Action Plan</w:t>
        </w:r>
        <w:r w:rsidR="00613531">
          <w:rPr>
            <w:webHidden/>
          </w:rPr>
          <w:tab/>
        </w:r>
        <w:r w:rsidR="00613531">
          <w:rPr>
            <w:webHidden/>
          </w:rPr>
          <w:fldChar w:fldCharType="begin"/>
        </w:r>
        <w:r w:rsidR="00613531">
          <w:rPr>
            <w:webHidden/>
          </w:rPr>
          <w:instrText xml:space="preserve"> PAGEREF _Toc14768414 \h </w:instrText>
        </w:r>
        <w:r w:rsidR="00613531">
          <w:rPr>
            <w:webHidden/>
          </w:rPr>
        </w:r>
        <w:r w:rsidR="00613531">
          <w:rPr>
            <w:webHidden/>
          </w:rPr>
          <w:fldChar w:fldCharType="separate"/>
        </w:r>
        <w:r w:rsidR="00613531">
          <w:rPr>
            <w:webHidden/>
          </w:rPr>
          <w:t>10</w:t>
        </w:r>
        <w:r w:rsidR="00613531">
          <w:rPr>
            <w:webHidden/>
          </w:rPr>
          <w:fldChar w:fldCharType="end"/>
        </w:r>
      </w:hyperlink>
    </w:p>
    <w:p w:rsidR="009464A8" w:rsidRPr="00E70DD7" w:rsidRDefault="009464A8" w:rsidP="009464A8">
      <w:pPr>
        <w:rPr>
          <w:rFonts w:cs="Arial"/>
        </w:rPr>
      </w:pPr>
      <w:r w:rsidRPr="00E70DD7">
        <w:rPr>
          <w:rFonts w:cs="Arial"/>
          <w:b/>
          <w:bCs/>
          <w:noProof/>
        </w:rPr>
        <w:fldChar w:fldCharType="end"/>
      </w:r>
    </w:p>
    <w:p w:rsidR="009464A8" w:rsidRPr="009464A8" w:rsidRDefault="009464A8" w:rsidP="009464A8">
      <w:pPr>
        <w:pStyle w:val="Heading1"/>
      </w:pPr>
      <w:bookmarkStart w:id="7" w:name="_Toc370217946"/>
      <w:bookmarkStart w:id="8" w:name="_Toc14768395"/>
      <w:r w:rsidRPr="009464A8">
        <w:lastRenderedPageBreak/>
        <w:t>Introduction</w:t>
      </w:r>
      <w:bookmarkEnd w:id="7"/>
      <w:bookmarkEnd w:id="8"/>
    </w:p>
    <w:p w:rsidR="009464A8" w:rsidRPr="009464A8" w:rsidRDefault="009464A8" w:rsidP="009464A8">
      <w:pPr>
        <w:pStyle w:val="Heading2"/>
      </w:pPr>
      <w:bookmarkStart w:id="9" w:name="_Toc370217947"/>
      <w:bookmarkStart w:id="10" w:name="_Toc14768396"/>
      <w:r w:rsidRPr="009464A8">
        <w:t>Overview</w:t>
      </w:r>
      <w:bookmarkEnd w:id="9"/>
      <w:bookmarkEnd w:id="10"/>
    </w:p>
    <w:p w:rsidR="009464A8" w:rsidRDefault="009464A8" w:rsidP="009464A8">
      <w:r>
        <w:t>This document provides an outline of how testing will be performed during the Verification Phase of the process configuration.</w:t>
      </w:r>
    </w:p>
    <w:p w:rsidR="009464A8" w:rsidRPr="009464A8" w:rsidRDefault="009464A8" w:rsidP="009464A8">
      <w:pPr>
        <w:pStyle w:val="Heading2"/>
      </w:pPr>
      <w:bookmarkStart w:id="11" w:name="_Toc370217948"/>
      <w:bookmarkStart w:id="12" w:name="_Toc14768397"/>
      <w:r w:rsidRPr="009464A8">
        <w:t>Context</w:t>
      </w:r>
      <w:bookmarkEnd w:id="11"/>
      <w:bookmarkEnd w:id="12"/>
    </w:p>
    <w:p w:rsidR="009464A8" w:rsidRDefault="009464A8" w:rsidP="009464A8">
      <w:r>
        <w:t>The verification phase forms part of configuration, and therefore the automated solution will still be incomplete. The purpose of configuration is twofold: firstly it allows new screens to be configured which can only be reached using live data (</w:t>
      </w:r>
      <w:proofErr w:type="spellStart"/>
      <w:r>
        <w:t>eg</w:t>
      </w:r>
      <w:proofErr w:type="spellEnd"/>
      <w:r>
        <w:t xml:space="preserve"> the "Account Closed" screen can only be seen after closing an account); secondly, it allows a large variety of business scenarios to be tested so that confidence can be established in the solution ahead of Acceptance Testing.</w:t>
      </w:r>
    </w:p>
    <w:p w:rsidR="009464A8" w:rsidRDefault="009464A8" w:rsidP="009464A8">
      <w:r>
        <w:t>Since scenarios are being verified (and in some cases configured) for the very first time, the solution is not considered "ready" – the verification phase is the means by which the solution will arrive at this state.</w:t>
      </w:r>
    </w:p>
    <w:p w:rsidR="009464A8" w:rsidRPr="009464A8" w:rsidRDefault="009464A8" w:rsidP="009464A8">
      <w:pPr>
        <w:pStyle w:val="Heading2"/>
      </w:pPr>
      <w:bookmarkStart w:id="13" w:name="_Toc370217949"/>
      <w:bookmarkStart w:id="14" w:name="_Toc14768398"/>
      <w:r w:rsidRPr="009464A8">
        <w:t>Environment</w:t>
      </w:r>
      <w:bookmarkEnd w:id="13"/>
      <w:bookmarkEnd w:id="14"/>
    </w:p>
    <w:p w:rsidR="009464A8" w:rsidRPr="004505EA" w:rsidRDefault="009464A8" w:rsidP="009464A8">
      <w:r>
        <w:t>Verification takes place in the configuration environment, because an agile and rapid improvement cycle will take place – the verification phase is indeed part of the configuration phase.</w:t>
      </w:r>
    </w:p>
    <w:p w:rsidR="009464A8" w:rsidRDefault="009464A8" w:rsidP="009464A8">
      <w:pPr>
        <w:rPr>
          <w:rFonts w:ascii="Calibri" w:eastAsiaTheme="majorEastAsia" w:hAnsi="Calibri" w:cstheme="majorBidi"/>
          <w:color w:val="5A5A5A"/>
          <w:sz w:val="32"/>
          <w:szCs w:val="32"/>
        </w:rPr>
      </w:pPr>
      <w:bookmarkStart w:id="15" w:name="_Toc370217950"/>
    </w:p>
    <w:p w:rsidR="009464A8" w:rsidRPr="009464A8" w:rsidRDefault="009464A8" w:rsidP="009464A8">
      <w:pPr>
        <w:pStyle w:val="Heading1"/>
      </w:pPr>
      <w:bookmarkStart w:id="16" w:name="_Toc14768399"/>
      <w:r w:rsidRPr="009464A8">
        <w:lastRenderedPageBreak/>
        <w:t>Testing Overview</w:t>
      </w:r>
      <w:bookmarkEnd w:id="15"/>
      <w:bookmarkEnd w:id="16"/>
    </w:p>
    <w:p w:rsidR="009464A8" w:rsidRPr="009464A8" w:rsidRDefault="009464A8" w:rsidP="009464A8">
      <w:pPr>
        <w:pStyle w:val="Heading2"/>
      </w:pPr>
      <w:bookmarkStart w:id="17" w:name="_Toc370217951"/>
      <w:bookmarkStart w:id="18" w:name="_Toc14768400"/>
      <w:r w:rsidRPr="009464A8">
        <w:t>Testing Scope</w:t>
      </w:r>
      <w:bookmarkEnd w:id="17"/>
      <w:bookmarkEnd w:id="18"/>
    </w:p>
    <w:p w:rsidR="009464A8" w:rsidRDefault="009464A8" w:rsidP="009464A8">
      <w:r>
        <w:t>The verification phase focuses mainly on Business Scenario Verification – configuring the process to correctly deal with each business scenario, as per the design.</w:t>
      </w:r>
    </w:p>
    <w:p w:rsidR="009464A8" w:rsidRDefault="009464A8" w:rsidP="009464A8">
      <w:r>
        <w:t xml:space="preserve">It may also include limited instances of Controlled Failure Tests – verifying the behaviour of the solution in certain situations such as environment failure. </w:t>
      </w:r>
      <w:proofErr w:type="spellStart"/>
      <w:r>
        <w:t>Eg</w:t>
      </w:r>
      <w:proofErr w:type="spellEnd"/>
      <w:r>
        <w:t xml:space="preserve"> what if one of the target applications is unavailable? </w:t>
      </w:r>
      <w:proofErr w:type="spellStart"/>
      <w:r>
        <w:t>Eg</w:t>
      </w:r>
      <w:proofErr w:type="spellEnd"/>
      <w:r>
        <w:t xml:space="preserve"> What if an input source does not match the expected file format?</w:t>
      </w:r>
    </w:p>
    <w:p w:rsidR="009464A8" w:rsidRPr="009464A8" w:rsidRDefault="009464A8" w:rsidP="009464A8">
      <w:pPr>
        <w:pStyle w:val="Heading2"/>
      </w:pPr>
      <w:bookmarkStart w:id="19" w:name="_Toc370217952"/>
      <w:bookmarkStart w:id="20" w:name="_Toc14768401"/>
      <w:r w:rsidRPr="009464A8">
        <w:t>Test Requirements</w:t>
      </w:r>
      <w:bookmarkEnd w:id="19"/>
      <w:bookmarkEnd w:id="20"/>
    </w:p>
    <w:p w:rsidR="009464A8" w:rsidRDefault="009464A8" w:rsidP="009464A8">
      <w:r>
        <w:t>Various resources will need to be organised, such as:</w:t>
      </w:r>
    </w:p>
    <w:p w:rsidR="009464A8" w:rsidRDefault="009464A8" w:rsidP="009464A8">
      <w:pPr>
        <w:pStyle w:val="BulletListBP"/>
      </w:pPr>
      <w:r>
        <w:t>Sources of both real life and imaginary data representing the defined scenarios</w:t>
      </w:r>
    </w:p>
    <w:p w:rsidR="009464A8" w:rsidRDefault="009464A8" w:rsidP="009464A8">
      <w:pPr>
        <w:pStyle w:val="BulletListBP"/>
      </w:pPr>
      <w:r>
        <w:t>Subject Matter Experts (SMEs) to help conduct testing and verify outputs</w:t>
      </w:r>
    </w:p>
    <w:p w:rsidR="009464A8" w:rsidRDefault="009464A8" w:rsidP="009464A8">
      <w:pPr>
        <w:pStyle w:val="BulletListBP"/>
      </w:pPr>
      <w:r>
        <w:t>Sufficient volumes of real-world data to satisfy the Live-Data Testing requirements.</w:t>
      </w:r>
    </w:p>
    <w:p w:rsidR="009464A8" w:rsidRPr="009464A8" w:rsidRDefault="009464A8" w:rsidP="009464A8">
      <w:pPr>
        <w:pStyle w:val="Heading2"/>
      </w:pPr>
      <w:bookmarkStart w:id="21" w:name="_Toc370217953"/>
      <w:bookmarkStart w:id="22" w:name="_Toc14768402"/>
      <w:r w:rsidRPr="009464A8">
        <w:t>Progression Criteria</w:t>
      </w:r>
      <w:bookmarkEnd w:id="21"/>
      <w:bookmarkEnd w:id="22"/>
    </w:p>
    <w:p w:rsidR="009464A8" w:rsidRPr="004505EA" w:rsidRDefault="009464A8" w:rsidP="009464A8">
      <w:r>
        <w:t>An informal set of criteria will be required to define the end of the Verification Phase. Typically, this will be a minimum set of scenarios and volumes to be worked.</w:t>
      </w:r>
    </w:p>
    <w:p w:rsidR="009464A8" w:rsidRDefault="009464A8" w:rsidP="009464A8">
      <w:pPr>
        <w:rPr>
          <w:rFonts w:ascii="Calibri" w:eastAsiaTheme="majorEastAsia" w:hAnsi="Calibri" w:cstheme="majorBidi"/>
          <w:color w:val="5A5A5A"/>
          <w:sz w:val="32"/>
          <w:szCs w:val="32"/>
        </w:rPr>
      </w:pPr>
      <w:bookmarkStart w:id="23" w:name="_Toc370217954"/>
      <w:r>
        <w:br w:type="page"/>
      </w:r>
    </w:p>
    <w:p w:rsidR="009464A8" w:rsidRPr="009464A8" w:rsidRDefault="009464A8" w:rsidP="009464A8">
      <w:pPr>
        <w:pStyle w:val="Heading1"/>
      </w:pPr>
      <w:bookmarkStart w:id="24" w:name="_Toc14768403"/>
      <w:r w:rsidRPr="009464A8">
        <w:lastRenderedPageBreak/>
        <w:t>Testing Scope</w:t>
      </w:r>
      <w:bookmarkEnd w:id="23"/>
      <w:bookmarkEnd w:id="24"/>
    </w:p>
    <w:p w:rsidR="009464A8" w:rsidRPr="009464A8" w:rsidRDefault="009464A8" w:rsidP="009464A8">
      <w:pPr>
        <w:pStyle w:val="Heading2"/>
      </w:pPr>
      <w:bookmarkStart w:id="25" w:name="_Toc370217955"/>
      <w:bookmarkStart w:id="26" w:name="_Toc14768404"/>
      <w:r w:rsidRPr="009464A8">
        <w:t>Business Scenarios</w:t>
      </w:r>
      <w:bookmarkEnd w:id="25"/>
      <w:bookmarkEnd w:id="26"/>
    </w:p>
    <w:p w:rsidR="009464A8" w:rsidRDefault="009464A8" w:rsidP="009464A8">
      <w:r>
        <w:t>Each heading contains a list of scenarios mandated by the customer. Each one is to be tested thoroughly according to the notes provided. The outcome will be verified by the customer.</w:t>
      </w:r>
    </w:p>
    <w:tbl>
      <w:tblPr>
        <w:tblStyle w:val="BluePrismDarkBorder-Accent1"/>
        <w:tblW w:w="4972" w:type="pct"/>
        <w:tblLook w:val="04A0" w:firstRow="1" w:lastRow="0" w:firstColumn="1" w:lastColumn="0" w:noHBand="0" w:noVBand="1"/>
      </w:tblPr>
      <w:tblGrid>
        <w:gridCol w:w="1701"/>
        <w:gridCol w:w="2693"/>
        <w:gridCol w:w="1559"/>
        <w:gridCol w:w="1559"/>
        <w:gridCol w:w="1701"/>
        <w:gridCol w:w="925"/>
      </w:tblGrid>
      <w:tr w:rsidR="009464A8" w:rsidRPr="00D876AE" w:rsidTr="009464A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9" w:type="pct"/>
          </w:tcPr>
          <w:p w:rsidR="009464A8" w:rsidRPr="00D876AE" w:rsidRDefault="009464A8" w:rsidP="00093108">
            <w:pPr>
              <w:pStyle w:val="TableHeading"/>
              <w:rPr>
                <w:rFonts w:asciiTheme="majorHAnsi" w:hAnsiTheme="majorHAnsi" w:cstheme="majorHAnsi"/>
                <w:sz w:val="22"/>
              </w:rPr>
            </w:pPr>
            <w:r w:rsidRPr="00D876AE">
              <w:rPr>
                <w:rFonts w:asciiTheme="majorHAnsi" w:hAnsiTheme="majorHAnsi" w:cstheme="majorHAnsi"/>
                <w:sz w:val="22"/>
              </w:rPr>
              <w:t>Name</w:t>
            </w:r>
          </w:p>
        </w:tc>
        <w:tc>
          <w:tcPr>
            <w:tcW w:w="1328" w:type="pct"/>
          </w:tcPr>
          <w:p w:rsidR="009464A8" w:rsidRPr="00D876AE" w:rsidRDefault="009464A8" w:rsidP="00093108">
            <w:pPr>
              <w:pStyle w:val="TableHeading"/>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 w:val="22"/>
              </w:rPr>
            </w:pPr>
            <w:r w:rsidRPr="00D876AE">
              <w:rPr>
                <w:rFonts w:asciiTheme="majorHAnsi" w:hAnsiTheme="majorHAnsi" w:cstheme="majorHAnsi"/>
                <w:sz w:val="22"/>
              </w:rPr>
              <w:t>Description</w:t>
            </w:r>
          </w:p>
        </w:tc>
        <w:tc>
          <w:tcPr>
            <w:tcW w:w="769" w:type="pct"/>
          </w:tcPr>
          <w:p w:rsidR="009464A8" w:rsidRPr="00D876AE" w:rsidRDefault="009464A8" w:rsidP="00093108">
            <w:pPr>
              <w:pStyle w:val="TableHeading"/>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 w:val="22"/>
              </w:rPr>
            </w:pPr>
            <w:r w:rsidRPr="00D876AE">
              <w:rPr>
                <w:rFonts w:asciiTheme="majorHAnsi" w:hAnsiTheme="majorHAnsi" w:cstheme="majorHAnsi"/>
                <w:sz w:val="22"/>
              </w:rPr>
              <w:t>Expected Income</w:t>
            </w:r>
          </w:p>
        </w:tc>
        <w:tc>
          <w:tcPr>
            <w:tcW w:w="769" w:type="pct"/>
          </w:tcPr>
          <w:p w:rsidR="009464A8" w:rsidRPr="00D876AE" w:rsidRDefault="009464A8" w:rsidP="00093108">
            <w:pPr>
              <w:pStyle w:val="TableHeading"/>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 w:val="22"/>
              </w:rPr>
            </w:pPr>
            <w:r w:rsidRPr="00D876AE">
              <w:rPr>
                <w:rFonts w:asciiTheme="majorHAnsi" w:hAnsiTheme="majorHAnsi" w:cstheme="majorHAnsi"/>
                <w:sz w:val="22"/>
              </w:rPr>
              <w:t>Required Volume</w:t>
            </w:r>
          </w:p>
        </w:tc>
        <w:tc>
          <w:tcPr>
            <w:tcW w:w="839" w:type="pct"/>
          </w:tcPr>
          <w:p w:rsidR="009464A8" w:rsidRPr="00D876AE" w:rsidRDefault="009464A8" w:rsidP="00093108">
            <w:pPr>
              <w:pStyle w:val="TableHeading"/>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 w:val="22"/>
              </w:rPr>
            </w:pPr>
            <w:r w:rsidRPr="00D876AE">
              <w:rPr>
                <w:rFonts w:asciiTheme="majorHAnsi" w:hAnsiTheme="majorHAnsi" w:cstheme="majorHAnsi"/>
                <w:sz w:val="22"/>
              </w:rPr>
              <w:t>Notes</w:t>
            </w:r>
          </w:p>
        </w:tc>
        <w:tc>
          <w:tcPr>
            <w:tcW w:w="456" w:type="pct"/>
          </w:tcPr>
          <w:p w:rsidR="009464A8" w:rsidRPr="00D876AE" w:rsidRDefault="009464A8" w:rsidP="00093108">
            <w:pPr>
              <w:pStyle w:val="TableHeading"/>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 w:val="22"/>
              </w:rPr>
            </w:pPr>
            <w:r w:rsidRPr="00D876AE">
              <w:rPr>
                <w:rFonts w:asciiTheme="majorHAnsi" w:hAnsiTheme="majorHAnsi" w:cstheme="majorHAnsi"/>
                <w:sz w:val="22"/>
              </w:rPr>
              <w:t>Pass?</w:t>
            </w:r>
          </w:p>
        </w:tc>
      </w:tr>
      <w:tr w:rsidR="009464A8" w:rsidRPr="00D876AE" w:rsidTr="009464A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9" w:type="pct"/>
          </w:tcPr>
          <w:p w:rsidR="009464A8" w:rsidRPr="009464A8" w:rsidRDefault="009464A8" w:rsidP="00093108">
            <w:pPr>
              <w:rPr>
                <w:rFonts w:asciiTheme="majorHAnsi" w:hAnsiTheme="majorHAnsi" w:cstheme="majorHAnsi"/>
                <w:color w:val="auto"/>
              </w:rPr>
            </w:pPr>
            <w:r w:rsidRPr="009464A8">
              <w:rPr>
                <w:rFonts w:asciiTheme="majorHAnsi" w:hAnsiTheme="majorHAnsi" w:cstheme="majorHAnsi"/>
                <w:color w:val="auto"/>
              </w:rPr>
              <w:t>Account Opening</w:t>
            </w:r>
          </w:p>
        </w:tc>
        <w:tc>
          <w:tcPr>
            <w:tcW w:w="1328" w:type="pct"/>
          </w:tcPr>
          <w:p w:rsidR="009464A8" w:rsidRPr="00D876AE" w:rsidRDefault="009464A8" w:rsidP="00093108">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675E47"/>
              </w:rPr>
            </w:pPr>
            <w:r w:rsidRPr="00D876AE">
              <w:rPr>
                <w:rFonts w:asciiTheme="majorHAnsi" w:hAnsiTheme="majorHAnsi" w:cstheme="majorHAnsi"/>
                <w:color w:val="675E47"/>
              </w:rPr>
              <w:t>The opening of an account using … etc.</w:t>
            </w:r>
          </w:p>
        </w:tc>
        <w:tc>
          <w:tcPr>
            <w:tcW w:w="769" w:type="pct"/>
          </w:tcPr>
          <w:p w:rsidR="009464A8" w:rsidRPr="00D876AE" w:rsidRDefault="009464A8" w:rsidP="00093108">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675E47"/>
              </w:rPr>
            </w:pPr>
            <w:r w:rsidRPr="00D876AE">
              <w:rPr>
                <w:rFonts w:asciiTheme="majorHAnsi" w:hAnsiTheme="majorHAnsi" w:cstheme="majorHAnsi"/>
                <w:color w:val="675E47"/>
              </w:rPr>
              <w:t>The account should be successfully opened, including X,Y,Z as verified using A,B,C.</w:t>
            </w:r>
          </w:p>
        </w:tc>
        <w:tc>
          <w:tcPr>
            <w:tcW w:w="769" w:type="pct"/>
          </w:tcPr>
          <w:p w:rsidR="009464A8" w:rsidRPr="00D876AE" w:rsidRDefault="009464A8" w:rsidP="00093108">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675E47"/>
              </w:rPr>
            </w:pPr>
            <w:r w:rsidRPr="00D876AE">
              <w:rPr>
                <w:rFonts w:asciiTheme="majorHAnsi" w:hAnsiTheme="majorHAnsi" w:cstheme="majorHAnsi"/>
                <w:color w:val="675E47"/>
              </w:rPr>
              <w:t>Minimum of five cases</w:t>
            </w:r>
          </w:p>
        </w:tc>
        <w:tc>
          <w:tcPr>
            <w:tcW w:w="839" w:type="pct"/>
          </w:tcPr>
          <w:p w:rsidR="009464A8" w:rsidRPr="00D876AE" w:rsidRDefault="009464A8" w:rsidP="00093108">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675E47"/>
              </w:rPr>
            </w:pPr>
            <w:r w:rsidRPr="00D876AE">
              <w:rPr>
                <w:rFonts w:asciiTheme="majorHAnsi" w:hAnsiTheme="majorHAnsi" w:cstheme="majorHAnsi"/>
                <w:color w:val="675E47"/>
              </w:rPr>
              <w:t>To include one male one female and one child.</w:t>
            </w:r>
          </w:p>
        </w:tc>
        <w:tc>
          <w:tcPr>
            <w:tcW w:w="456" w:type="pct"/>
          </w:tcPr>
          <w:p w:rsidR="009464A8" w:rsidRPr="00D876AE" w:rsidRDefault="009464A8" w:rsidP="00093108">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675E47"/>
              </w:rPr>
            </w:pPr>
          </w:p>
        </w:tc>
      </w:tr>
      <w:tr w:rsidR="009464A8" w:rsidRPr="00D876AE" w:rsidTr="009464A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9" w:type="pct"/>
          </w:tcPr>
          <w:p w:rsidR="009464A8" w:rsidRPr="009464A8" w:rsidRDefault="009464A8" w:rsidP="00093108">
            <w:pPr>
              <w:rPr>
                <w:rFonts w:asciiTheme="majorHAnsi" w:hAnsiTheme="majorHAnsi" w:cstheme="majorHAnsi"/>
                <w:color w:val="auto"/>
              </w:rPr>
            </w:pPr>
            <w:proofErr w:type="spellStart"/>
            <w:r w:rsidRPr="009464A8">
              <w:rPr>
                <w:rFonts w:asciiTheme="majorHAnsi" w:hAnsiTheme="majorHAnsi" w:cstheme="majorHAnsi"/>
                <w:color w:val="auto"/>
              </w:rPr>
              <w:t>Etc</w:t>
            </w:r>
            <w:proofErr w:type="spellEnd"/>
            <w:r w:rsidRPr="009464A8">
              <w:rPr>
                <w:rFonts w:asciiTheme="majorHAnsi" w:hAnsiTheme="majorHAnsi" w:cstheme="majorHAnsi"/>
                <w:color w:val="auto"/>
              </w:rPr>
              <w:t xml:space="preserve"> – please continue</w:t>
            </w:r>
          </w:p>
        </w:tc>
        <w:tc>
          <w:tcPr>
            <w:tcW w:w="1328" w:type="pct"/>
          </w:tcPr>
          <w:p w:rsidR="009464A8" w:rsidRPr="00D876AE" w:rsidRDefault="009464A8" w:rsidP="00093108">
            <w:pPr>
              <w:cnfStyle w:val="000000010000" w:firstRow="0" w:lastRow="0" w:firstColumn="0" w:lastColumn="0" w:oddVBand="0" w:evenVBand="0" w:oddHBand="0" w:evenHBand="1" w:firstRowFirstColumn="0" w:firstRowLastColumn="0" w:lastRowFirstColumn="0" w:lastRowLastColumn="0"/>
              <w:rPr>
                <w:rFonts w:asciiTheme="majorHAnsi" w:hAnsiTheme="majorHAnsi" w:cstheme="majorHAnsi"/>
                <w:color w:val="675E47"/>
              </w:rPr>
            </w:pPr>
          </w:p>
        </w:tc>
        <w:tc>
          <w:tcPr>
            <w:tcW w:w="769" w:type="pct"/>
          </w:tcPr>
          <w:p w:rsidR="009464A8" w:rsidRPr="00D876AE" w:rsidRDefault="009464A8" w:rsidP="00093108">
            <w:pPr>
              <w:cnfStyle w:val="000000010000" w:firstRow="0" w:lastRow="0" w:firstColumn="0" w:lastColumn="0" w:oddVBand="0" w:evenVBand="0" w:oddHBand="0" w:evenHBand="1" w:firstRowFirstColumn="0" w:firstRowLastColumn="0" w:lastRowFirstColumn="0" w:lastRowLastColumn="0"/>
              <w:rPr>
                <w:rFonts w:asciiTheme="majorHAnsi" w:hAnsiTheme="majorHAnsi" w:cstheme="majorHAnsi"/>
                <w:color w:val="675E47"/>
              </w:rPr>
            </w:pPr>
          </w:p>
        </w:tc>
        <w:tc>
          <w:tcPr>
            <w:tcW w:w="769" w:type="pct"/>
          </w:tcPr>
          <w:p w:rsidR="009464A8" w:rsidRPr="00D876AE" w:rsidRDefault="009464A8" w:rsidP="00093108">
            <w:pPr>
              <w:cnfStyle w:val="000000010000" w:firstRow="0" w:lastRow="0" w:firstColumn="0" w:lastColumn="0" w:oddVBand="0" w:evenVBand="0" w:oddHBand="0" w:evenHBand="1" w:firstRowFirstColumn="0" w:firstRowLastColumn="0" w:lastRowFirstColumn="0" w:lastRowLastColumn="0"/>
              <w:rPr>
                <w:rFonts w:asciiTheme="majorHAnsi" w:hAnsiTheme="majorHAnsi" w:cstheme="majorHAnsi"/>
                <w:color w:val="675E47"/>
              </w:rPr>
            </w:pPr>
          </w:p>
        </w:tc>
        <w:tc>
          <w:tcPr>
            <w:tcW w:w="839" w:type="pct"/>
          </w:tcPr>
          <w:p w:rsidR="009464A8" w:rsidRPr="00D876AE" w:rsidRDefault="009464A8" w:rsidP="00093108">
            <w:pPr>
              <w:cnfStyle w:val="000000010000" w:firstRow="0" w:lastRow="0" w:firstColumn="0" w:lastColumn="0" w:oddVBand="0" w:evenVBand="0" w:oddHBand="0" w:evenHBand="1" w:firstRowFirstColumn="0" w:firstRowLastColumn="0" w:lastRowFirstColumn="0" w:lastRowLastColumn="0"/>
              <w:rPr>
                <w:rFonts w:asciiTheme="majorHAnsi" w:hAnsiTheme="majorHAnsi" w:cstheme="majorHAnsi"/>
                <w:color w:val="675E47"/>
              </w:rPr>
            </w:pPr>
          </w:p>
        </w:tc>
        <w:tc>
          <w:tcPr>
            <w:tcW w:w="456" w:type="pct"/>
          </w:tcPr>
          <w:p w:rsidR="009464A8" w:rsidRPr="00D876AE" w:rsidRDefault="009464A8" w:rsidP="00093108">
            <w:pPr>
              <w:cnfStyle w:val="000000010000" w:firstRow="0" w:lastRow="0" w:firstColumn="0" w:lastColumn="0" w:oddVBand="0" w:evenVBand="0" w:oddHBand="0" w:evenHBand="1" w:firstRowFirstColumn="0" w:firstRowLastColumn="0" w:lastRowFirstColumn="0" w:lastRowLastColumn="0"/>
              <w:rPr>
                <w:rFonts w:asciiTheme="majorHAnsi" w:hAnsiTheme="majorHAnsi" w:cstheme="majorHAnsi"/>
                <w:color w:val="675E47"/>
              </w:rPr>
            </w:pPr>
          </w:p>
        </w:tc>
      </w:tr>
    </w:tbl>
    <w:p w:rsidR="009464A8" w:rsidRPr="009464A8" w:rsidRDefault="009464A8" w:rsidP="009464A8">
      <w:pPr>
        <w:pStyle w:val="Heading2"/>
      </w:pPr>
      <w:bookmarkStart w:id="27" w:name="_Toc370217956"/>
      <w:bookmarkStart w:id="28" w:name="_Toc14768405"/>
      <w:r w:rsidRPr="009464A8">
        <w:t>Controlled Failure Scenarios</w:t>
      </w:r>
      <w:bookmarkEnd w:id="27"/>
      <w:bookmarkEnd w:id="28"/>
    </w:p>
    <w:p w:rsidR="009464A8" w:rsidRDefault="009464A8" w:rsidP="009464A8">
      <w:r>
        <w:t>As for the business scenarios, the following should be invented and verified by the customer.</w:t>
      </w:r>
    </w:p>
    <w:tbl>
      <w:tblPr>
        <w:tblStyle w:val="BluePrismDarkBorder-Accent1"/>
        <w:tblW w:w="10064" w:type="dxa"/>
        <w:tblLayout w:type="fixed"/>
        <w:tblLook w:val="04A0" w:firstRow="1" w:lastRow="0" w:firstColumn="1" w:lastColumn="0" w:noHBand="0" w:noVBand="1"/>
      </w:tblPr>
      <w:tblGrid>
        <w:gridCol w:w="1770"/>
        <w:gridCol w:w="2624"/>
        <w:gridCol w:w="3147"/>
        <w:gridCol w:w="1587"/>
        <w:gridCol w:w="936"/>
      </w:tblGrid>
      <w:tr w:rsidR="009464A8" w:rsidRPr="00D876AE" w:rsidTr="009464A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70" w:type="dxa"/>
          </w:tcPr>
          <w:p w:rsidR="009464A8" w:rsidRPr="00D876AE" w:rsidRDefault="009464A8" w:rsidP="00093108">
            <w:pPr>
              <w:pStyle w:val="TableHeading"/>
              <w:rPr>
                <w:rFonts w:asciiTheme="majorHAnsi" w:hAnsiTheme="majorHAnsi" w:cstheme="majorHAnsi"/>
                <w:sz w:val="22"/>
              </w:rPr>
            </w:pPr>
            <w:r w:rsidRPr="00D876AE">
              <w:rPr>
                <w:rFonts w:asciiTheme="majorHAnsi" w:hAnsiTheme="majorHAnsi" w:cstheme="majorHAnsi"/>
                <w:sz w:val="22"/>
              </w:rPr>
              <w:t>Name</w:t>
            </w:r>
          </w:p>
        </w:tc>
        <w:tc>
          <w:tcPr>
            <w:tcW w:w="2624" w:type="dxa"/>
          </w:tcPr>
          <w:p w:rsidR="009464A8" w:rsidRPr="00D876AE" w:rsidRDefault="009464A8" w:rsidP="00093108">
            <w:pPr>
              <w:pStyle w:val="TableHeading"/>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 w:val="22"/>
              </w:rPr>
            </w:pPr>
            <w:r w:rsidRPr="00D876AE">
              <w:rPr>
                <w:rFonts w:asciiTheme="majorHAnsi" w:hAnsiTheme="majorHAnsi" w:cstheme="majorHAnsi"/>
                <w:sz w:val="22"/>
              </w:rPr>
              <w:t>Description</w:t>
            </w:r>
          </w:p>
        </w:tc>
        <w:tc>
          <w:tcPr>
            <w:tcW w:w="3147" w:type="dxa"/>
          </w:tcPr>
          <w:p w:rsidR="009464A8" w:rsidRPr="00D876AE" w:rsidRDefault="009464A8" w:rsidP="00093108">
            <w:pPr>
              <w:pStyle w:val="TableHeading"/>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 w:val="22"/>
              </w:rPr>
            </w:pPr>
            <w:r w:rsidRPr="00D876AE">
              <w:rPr>
                <w:rFonts w:asciiTheme="majorHAnsi" w:hAnsiTheme="majorHAnsi" w:cstheme="majorHAnsi"/>
                <w:sz w:val="22"/>
              </w:rPr>
              <w:t>Expected Outcome</w:t>
            </w:r>
          </w:p>
        </w:tc>
        <w:tc>
          <w:tcPr>
            <w:tcW w:w="1587" w:type="dxa"/>
          </w:tcPr>
          <w:p w:rsidR="009464A8" w:rsidRPr="00D876AE" w:rsidRDefault="009464A8" w:rsidP="00093108">
            <w:pPr>
              <w:pStyle w:val="TableHeading"/>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 w:val="22"/>
              </w:rPr>
            </w:pPr>
            <w:r w:rsidRPr="00D876AE">
              <w:rPr>
                <w:rFonts w:asciiTheme="majorHAnsi" w:hAnsiTheme="majorHAnsi" w:cstheme="majorHAnsi"/>
                <w:sz w:val="22"/>
              </w:rPr>
              <w:t>Notes</w:t>
            </w:r>
          </w:p>
        </w:tc>
        <w:tc>
          <w:tcPr>
            <w:tcW w:w="936" w:type="dxa"/>
          </w:tcPr>
          <w:p w:rsidR="009464A8" w:rsidRPr="00D876AE" w:rsidRDefault="009464A8" w:rsidP="00093108">
            <w:pPr>
              <w:pStyle w:val="TableHeading"/>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 w:val="22"/>
              </w:rPr>
            </w:pPr>
            <w:r w:rsidRPr="00D876AE">
              <w:rPr>
                <w:rFonts w:asciiTheme="majorHAnsi" w:hAnsiTheme="majorHAnsi" w:cstheme="majorHAnsi"/>
                <w:sz w:val="22"/>
              </w:rPr>
              <w:t>Pass?</w:t>
            </w:r>
          </w:p>
        </w:tc>
      </w:tr>
      <w:tr w:rsidR="009464A8" w:rsidRPr="00D876AE" w:rsidTr="009464A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70" w:type="dxa"/>
          </w:tcPr>
          <w:p w:rsidR="009464A8" w:rsidRPr="009464A8" w:rsidRDefault="009464A8" w:rsidP="00093108">
            <w:pPr>
              <w:rPr>
                <w:rFonts w:asciiTheme="majorHAnsi" w:hAnsiTheme="majorHAnsi" w:cstheme="majorHAnsi"/>
                <w:color w:val="auto"/>
              </w:rPr>
            </w:pPr>
            <w:r w:rsidRPr="009464A8">
              <w:rPr>
                <w:rFonts w:asciiTheme="majorHAnsi" w:hAnsiTheme="majorHAnsi" w:cstheme="majorHAnsi"/>
                <w:color w:val="auto"/>
              </w:rPr>
              <w:t>Unrecognised Input Format</w:t>
            </w:r>
          </w:p>
        </w:tc>
        <w:tc>
          <w:tcPr>
            <w:tcW w:w="2624" w:type="dxa"/>
          </w:tcPr>
          <w:p w:rsidR="009464A8" w:rsidRPr="00D876AE" w:rsidRDefault="009464A8" w:rsidP="00093108">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675E47"/>
              </w:rPr>
            </w:pPr>
            <w:r w:rsidRPr="00D876AE">
              <w:rPr>
                <w:rFonts w:asciiTheme="majorHAnsi" w:hAnsiTheme="majorHAnsi" w:cstheme="majorHAnsi"/>
                <w:color w:val="675E47"/>
              </w:rPr>
              <w:t>The wrong input mechanism is used, resulting in data that cannot be read by the process.</w:t>
            </w:r>
          </w:p>
        </w:tc>
        <w:tc>
          <w:tcPr>
            <w:tcW w:w="3147" w:type="dxa"/>
          </w:tcPr>
          <w:p w:rsidR="009464A8" w:rsidRPr="00D876AE" w:rsidRDefault="009464A8" w:rsidP="00093108">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675E47"/>
              </w:rPr>
            </w:pPr>
            <w:r w:rsidRPr="00D876AE">
              <w:rPr>
                <w:rFonts w:asciiTheme="majorHAnsi" w:hAnsiTheme="majorHAnsi" w:cstheme="majorHAnsi"/>
                <w:color w:val="675E47"/>
              </w:rPr>
              <w:t>The input file should be forwarded by email to the exceptions team with an explanatory note.</w:t>
            </w:r>
          </w:p>
        </w:tc>
        <w:tc>
          <w:tcPr>
            <w:tcW w:w="1587" w:type="dxa"/>
          </w:tcPr>
          <w:p w:rsidR="009464A8" w:rsidRPr="00D876AE" w:rsidRDefault="009464A8" w:rsidP="00093108">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675E47"/>
              </w:rPr>
            </w:pPr>
            <w:r w:rsidRPr="00D876AE">
              <w:rPr>
                <w:rFonts w:asciiTheme="majorHAnsi" w:hAnsiTheme="majorHAnsi" w:cstheme="majorHAnsi"/>
                <w:color w:val="675E47"/>
              </w:rPr>
              <w:t>None.</w:t>
            </w:r>
          </w:p>
        </w:tc>
        <w:tc>
          <w:tcPr>
            <w:tcW w:w="936" w:type="dxa"/>
          </w:tcPr>
          <w:p w:rsidR="009464A8" w:rsidRPr="00D876AE" w:rsidRDefault="009464A8" w:rsidP="00093108">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675E47"/>
              </w:rPr>
            </w:pPr>
            <w:r w:rsidRPr="00D876AE">
              <w:rPr>
                <w:rFonts w:asciiTheme="majorHAnsi" w:hAnsiTheme="majorHAnsi" w:cstheme="majorHAnsi"/>
                <w:color w:val="675E47"/>
              </w:rPr>
              <w:t>Unrecognised Input Format</w:t>
            </w:r>
          </w:p>
        </w:tc>
      </w:tr>
      <w:tr w:rsidR="009464A8" w:rsidRPr="00D876AE" w:rsidTr="009464A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70" w:type="dxa"/>
          </w:tcPr>
          <w:p w:rsidR="009464A8" w:rsidRPr="009464A8" w:rsidRDefault="009464A8" w:rsidP="00093108">
            <w:pPr>
              <w:rPr>
                <w:rFonts w:asciiTheme="majorHAnsi" w:hAnsiTheme="majorHAnsi" w:cstheme="majorHAnsi"/>
                <w:color w:val="auto"/>
              </w:rPr>
            </w:pPr>
            <w:proofErr w:type="spellStart"/>
            <w:r w:rsidRPr="009464A8">
              <w:rPr>
                <w:rFonts w:asciiTheme="majorHAnsi" w:hAnsiTheme="majorHAnsi" w:cstheme="majorHAnsi"/>
                <w:color w:val="auto"/>
              </w:rPr>
              <w:t>Etc</w:t>
            </w:r>
            <w:proofErr w:type="spellEnd"/>
            <w:r w:rsidRPr="009464A8">
              <w:rPr>
                <w:rFonts w:asciiTheme="majorHAnsi" w:hAnsiTheme="majorHAnsi" w:cstheme="majorHAnsi"/>
                <w:color w:val="auto"/>
              </w:rPr>
              <w:t xml:space="preserve"> – please continue</w:t>
            </w:r>
          </w:p>
        </w:tc>
        <w:tc>
          <w:tcPr>
            <w:tcW w:w="2624" w:type="dxa"/>
          </w:tcPr>
          <w:p w:rsidR="009464A8" w:rsidRPr="00D876AE" w:rsidRDefault="009464A8" w:rsidP="00093108">
            <w:pPr>
              <w:cnfStyle w:val="000000010000" w:firstRow="0" w:lastRow="0" w:firstColumn="0" w:lastColumn="0" w:oddVBand="0" w:evenVBand="0" w:oddHBand="0" w:evenHBand="1" w:firstRowFirstColumn="0" w:firstRowLastColumn="0" w:lastRowFirstColumn="0" w:lastRowLastColumn="0"/>
              <w:rPr>
                <w:rFonts w:asciiTheme="majorHAnsi" w:hAnsiTheme="majorHAnsi" w:cstheme="majorHAnsi"/>
                <w:color w:val="675E47"/>
              </w:rPr>
            </w:pPr>
          </w:p>
        </w:tc>
        <w:tc>
          <w:tcPr>
            <w:tcW w:w="3147" w:type="dxa"/>
          </w:tcPr>
          <w:p w:rsidR="009464A8" w:rsidRPr="00D876AE" w:rsidRDefault="009464A8" w:rsidP="00093108">
            <w:pPr>
              <w:cnfStyle w:val="000000010000" w:firstRow="0" w:lastRow="0" w:firstColumn="0" w:lastColumn="0" w:oddVBand="0" w:evenVBand="0" w:oddHBand="0" w:evenHBand="1" w:firstRowFirstColumn="0" w:firstRowLastColumn="0" w:lastRowFirstColumn="0" w:lastRowLastColumn="0"/>
              <w:rPr>
                <w:rFonts w:asciiTheme="majorHAnsi" w:hAnsiTheme="majorHAnsi" w:cstheme="majorHAnsi"/>
                <w:color w:val="675E47"/>
              </w:rPr>
            </w:pPr>
          </w:p>
        </w:tc>
        <w:tc>
          <w:tcPr>
            <w:tcW w:w="1587" w:type="dxa"/>
          </w:tcPr>
          <w:p w:rsidR="009464A8" w:rsidRPr="00D876AE" w:rsidRDefault="009464A8" w:rsidP="00093108">
            <w:pPr>
              <w:cnfStyle w:val="000000010000" w:firstRow="0" w:lastRow="0" w:firstColumn="0" w:lastColumn="0" w:oddVBand="0" w:evenVBand="0" w:oddHBand="0" w:evenHBand="1" w:firstRowFirstColumn="0" w:firstRowLastColumn="0" w:lastRowFirstColumn="0" w:lastRowLastColumn="0"/>
              <w:rPr>
                <w:rFonts w:asciiTheme="majorHAnsi" w:hAnsiTheme="majorHAnsi" w:cstheme="majorHAnsi"/>
                <w:color w:val="675E47"/>
              </w:rPr>
            </w:pPr>
          </w:p>
        </w:tc>
        <w:tc>
          <w:tcPr>
            <w:tcW w:w="936" w:type="dxa"/>
          </w:tcPr>
          <w:p w:rsidR="009464A8" w:rsidRPr="00D876AE" w:rsidRDefault="009464A8" w:rsidP="00093108">
            <w:pPr>
              <w:cnfStyle w:val="000000010000" w:firstRow="0" w:lastRow="0" w:firstColumn="0" w:lastColumn="0" w:oddVBand="0" w:evenVBand="0" w:oddHBand="0" w:evenHBand="1" w:firstRowFirstColumn="0" w:firstRowLastColumn="0" w:lastRowFirstColumn="0" w:lastRowLastColumn="0"/>
              <w:rPr>
                <w:rFonts w:asciiTheme="majorHAnsi" w:hAnsiTheme="majorHAnsi" w:cstheme="majorHAnsi"/>
                <w:color w:val="675E47"/>
              </w:rPr>
            </w:pPr>
          </w:p>
        </w:tc>
      </w:tr>
    </w:tbl>
    <w:p w:rsidR="009464A8" w:rsidRDefault="009464A8" w:rsidP="009464A8"/>
    <w:p w:rsidR="009464A8" w:rsidRDefault="009464A8" w:rsidP="009464A8">
      <w:pPr>
        <w:rPr>
          <w:rFonts w:ascii="Calibri" w:eastAsiaTheme="majorEastAsia" w:hAnsi="Calibri" w:cstheme="majorBidi"/>
          <w:color w:val="5A5A5A"/>
          <w:sz w:val="32"/>
          <w:szCs w:val="32"/>
        </w:rPr>
      </w:pPr>
      <w:bookmarkStart w:id="29" w:name="_Toc370217957"/>
      <w:r>
        <w:br w:type="page"/>
      </w:r>
    </w:p>
    <w:p w:rsidR="009464A8" w:rsidRPr="009464A8" w:rsidRDefault="009464A8" w:rsidP="009464A8">
      <w:pPr>
        <w:pStyle w:val="Heading1"/>
      </w:pPr>
      <w:bookmarkStart w:id="30" w:name="_Toc14768406"/>
      <w:r w:rsidRPr="009464A8">
        <w:lastRenderedPageBreak/>
        <w:t>Test Requirements</w:t>
      </w:r>
      <w:bookmarkEnd w:id="29"/>
      <w:bookmarkEnd w:id="30"/>
    </w:p>
    <w:p w:rsidR="009464A8" w:rsidRPr="009464A8" w:rsidRDefault="009464A8" w:rsidP="009464A8">
      <w:pPr>
        <w:pStyle w:val="Heading2"/>
      </w:pPr>
      <w:bookmarkStart w:id="31" w:name="_Toc370217958"/>
      <w:bookmarkStart w:id="32" w:name="_Toc14768407"/>
      <w:r w:rsidRPr="009464A8">
        <w:t>Case Data</w:t>
      </w:r>
      <w:bookmarkEnd w:id="31"/>
      <w:bookmarkEnd w:id="32"/>
    </w:p>
    <w:p w:rsidR="009464A8" w:rsidRDefault="009464A8" w:rsidP="009464A8">
      <w:r>
        <w:t>&lt;Outline the steps required to prepare and run suitable cases. Specify how different scenarios will be selected, where relevant.&gt;</w:t>
      </w:r>
    </w:p>
    <w:p w:rsidR="009464A8" w:rsidRDefault="009464A8" w:rsidP="009464A8">
      <w:r>
        <w:t>&lt;Who will take overall responsibility for the data? Will there be deadlines? What happens to unworked cases?&gt;</w:t>
      </w:r>
    </w:p>
    <w:p w:rsidR="009464A8" w:rsidRPr="009464A8" w:rsidRDefault="009464A8" w:rsidP="009464A8">
      <w:pPr>
        <w:pStyle w:val="Heading2"/>
      </w:pPr>
      <w:bookmarkStart w:id="33" w:name="_Toc370217959"/>
      <w:bookmarkStart w:id="34" w:name="_Toc14768408"/>
      <w:r w:rsidRPr="009464A8">
        <w:t>Subject Matter Expert</w:t>
      </w:r>
      <w:bookmarkEnd w:id="33"/>
      <w:bookmarkEnd w:id="34"/>
    </w:p>
    <w:p w:rsidR="009464A8" w:rsidRDefault="009464A8" w:rsidP="009464A8">
      <w:r>
        <w:t>&lt;Detail who will be available and when. What will their responsibilities be?&gt;</w:t>
      </w:r>
    </w:p>
    <w:p w:rsidR="009464A8" w:rsidRPr="009464A8" w:rsidRDefault="009464A8" w:rsidP="009464A8">
      <w:pPr>
        <w:pStyle w:val="Heading2"/>
      </w:pPr>
      <w:bookmarkStart w:id="35" w:name="_Toc370217960"/>
      <w:bookmarkStart w:id="36" w:name="_Toc14768409"/>
      <w:r w:rsidRPr="009464A8">
        <w:t>Contacts</w:t>
      </w:r>
      <w:bookmarkEnd w:id="35"/>
      <w:bookmarkEnd w:id="36"/>
    </w:p>
    <w:p w:rsidR="009464A8" w:rsidRDefault="009464A8" w:rsidP="009464A8">
      <w:r>
        <w:t>&lt;Detail the contact details of key people involved in the testing.&gt;</w:t>
      </w:r>
    </w:p>
    <w:p w:rsidR="009464A8" w:rsidRDefault="009464A8" w:rsidP="009464A8">
      <w:pPr>
        <w:pStyle w:val="BulletListBP"/>
      </w:pPr>
      <w:r>
        <w:t>Restrictions and Policies</w:t>
      </w:r>
    </w:p>
    <w:p w:rsidR="009464A8" w:rsidRDefault="009464A8" w:rsidP="009464A8">
      <w:r>
        <w:t xml:space="preserve">&lt;Detail any rules and/or restrictions on how testing is to take place. </w:t>
      </w:r>
      <w:proofErr w:type="spellStart"/>
      <w:r>
        <w:t>Eg</w:t>
      </w:r>
      <w:proofErr w:type="spellEnd"/>
      <w:r>
        <w:t xml:space="preserve"> testing may only take place between 10am and 4pm; any security restrictions; etc&gt;</w:t>
      </w:r>
    </w:p>
    <w:p w:rsidR="009464A8" w:rsidRPr="009464A8" w:rsidRDefault="009464A8" w:rsidP="009464A8">
      <w:pPr>
        <w:pStyle w:val="Heading2"/>
      </w:pPr>
      <w:bookmarkStart w:id="37" w:name="_Toc370217961"/>
      <w:bookmarkStart w:id="38" w:name="_Toc14768410"/>
      <w:r w:rsidRPr="009464A8">
        <w:t>Environment</w:t>
      </w:r>
      <w:bookmarkEnd w:id="37"/>
      <w:bookmarkEnd w:id="38"/>
    </w:p>
    <w:p w:rsidR="009464A8" w:rsidRDefault="009464A8" w:rsidP="009464A8">
      <w:r>
        <w:t xml:space="preserve">&lt;List any environmental setup or preparation that will be required – </w:t>
      </w:r>
      <w:proofErr w:type="spellStart"/>
      <w:r>
        <w:t>eg</w:t>
      </w:r>
      <w:proofErr w:type="spellEnd"/>
      <w:r>
        <w:t xml:space="preserve"> PCs which must be set up; network drives which need to be enabled; etc&gt;</w:t>
      </w:r>
    </w:p>
    <w:p w:rsidR="009464A8" w:rsidRPr="009464A8" w:rsidRDefault="009464A8" w:rsidP="009464A8">
      <w:pPr>
        <w:pStyle w:val="Heading2"/>
      </w:pPr>
      <w:bookmarkStart w:id="39" w:name="_Toc370217962"/>
      <w:bookmarkStart w:id="40" w:name="_Toc14768411"/>
      <w:r w:rsidRPr="009464A8">
        <w:t>Method and Timescales</w:t>
      </w:r>
      <w:bookmarkEnd w:id="39"/>
      <w:bookmarkEnd w:id="40"/>
    </w:p>
    <w:p w:rsidR="009464A8" w:rsidRDefault="009464A8" w:rsidP="009464A8">
      <w:r>
        <w:t>&lt;Write here any particular details or complications to be discussed.</w:t>
      </w:r>
    </w:p>
    <w:p w:rsidR="009464A8" w:rsidRDefault="009464A8" w:rsidP="009464A8">
      <w:r>
        <w:t>For example if all cases have to be worked by 3pm then any test data not fully worked by 1pm will have to be handed over to the manual team to ensure that the cases are worked.&gt;</w:t>
      </w:r>
    </w:p>
    <w:p w:rsidR="009464A8" w:rsidRPr="009464A8" w:rsidRDefault="009464A8" w:rsidP="009464A8">
      <w:pPr>
        <w:pStyle w:val="Heading2"/>
      </w:pPr>
      <w:bookmarkStart w:id="41" w:name="_Toc370217963"/>
      <w:bookmarkStart w:id="42" w:name="_Toc14768412"/>
      <w:r w:rsidRPr="009464A8">
        <w:t>Other</w:t>
      </w:r>
      <w:bookmarkEnd w:id="41"/>
      <w:bookmarkEnd w:id="42"/>
    </w:p>
    <w:p w:rsidR="009464A8" w:rsidRPr="002D26F5" w:rsidRDefault="009464A8" w:rsidP="009464A8">
      <w:r>
        <w:t>&lt;Please continue&gt;</w:t>
      </w:r>
    </w:p>
    <w:p w:rsidR="009464A8" w:rsidRDefault="009464A8" w:rsidP="009464A8">
      <w:pPr>
        <w:rPr>
          <w:rFonts w:ascii="Calibri" w:eastAsiaTheme="majorEastAsia" w:hAnsi="Calibri" w:cstheme="majorBidi"/>
          <w:color w:val="5A5A5A"/>
          <w:sz w:val="32"/>
          <w:szCs w:val="32"/>
        </w:rPr>
      </w:pPr>
      <w:bookmarkStart w:id="43" w:name="_Toc370217964"/>
      <w:r>
        <w:br w:type="page"/>
      </w:r>
    </w:p>
    <w:p w:rsidR="009464A8" w:rsidRPr="009464A8" w:rsidRDefault="009464A8" w:rsidP="009464A8">
      <w:pPr>
        <w:pStyle w:val="Heading1"/>
      </w:pPr>
      <w:bookmarkStart w:id="44" w:name="_Toc14768413"/>
      <w:r w:rsidRPr="009464A8">
        <w:lastRenderedPageBreak/>
        <w:t>Progression Criteria</w:t>
      </w:r>
      <w:bookmarkEnd w:id="43"/>
      <w:bookmarkEnd w:id="44"/>
    </w:p>
    <w:p w:rsidR="009464A8" w:rsidRDefault="009464A8" w:rsidP="009464A8">
      <w:r w:rsidRPr="002D26F5">
        <w:t>&lt;Usually a simple case of ensuring that the required number and range of scenarios listed in the tables above are covered. Additional requirements may also be listed here&gt;</w:t>
      </w:r>
    </w:p>
    <w:p w:rsidR="009464A8" w:rsidRPr="002D26F5" w:rsidRDefault="009464A8" w:rsidP="009464A8"/>
    <w:p w:rsidR="009464A8" w:rsidRDefault="009464A8" w:rsidP="009464A8">
      <w:pPr>
        <w:rPr>
          <w:rFonts w:ascii="Calibri" w:eastAsiaTheme="majorEastAsia" w:hAnsi="Calibri" w:cstheme="majorBidi"/>
          <w:color w:val="5A5A5A"/>
          <w:sz w:val="32"/>
          <w:szCs w:val="32"/>
        </w:rPr>
      </w:pPr>
      <w:bookmarkStart w:id="45" w:name="_Toc370217965"/>
      <w:r>
        <w:br w:type="page"/>
      </w:r>
    </w:p>
    <w:p w:rsidR="009464A8" w:rsidRPr="009464A8" w:rsidRDefault="009464A8" w:rsidP="009464A8">
      <w:pPr>
        <w:pStyle w:val="Heading1"/>
      </w:pPr>
      <w:bookmarkStart w:id="46" w:name="_Toc14768414"/>
      <w:r w:rsidRPr="009464A8">
        <w:lastRenderedPageBreak/>
        <w:t>Action Plan</w:t>
      </w:r>
      <w:bookmarkEnd w:id="45"/>
      <w:bookmarkEnd w:id="46"/>
    </w:p>
    <w:p w:rsidR="009464A8" w:rsidRDefault="009464A8" w:rsidP="009464A8">
      <w:r w:rsidRPr="002D26F5">
        <w:t>Please complete and distribute this list to all interested parties.</w:t>
      </w:r>
    </w:p>
    <w:tbl>
      <w:tblPr>
        <w:tblStyle w:val="BluePrismDarkBorder-Accent1"/>
        <w:tblW w:w="10206" w:type="dxa"/>
        <w:tblLook w:val="04A0" w:firstRow="1" w:lastRow="0" w:firstColumn="1" w:lastColumn="0" w:noHBand="0" w:noVBand="1"/>
      </w:tblPr>
      <w:tblGrid>
        <w:gridCol w:w="4962"/>
        <w:gridCol w:w="2666"/>
        <w:gridCol w:w="2578"/>
      </w:tblGrid>
      <w:tr w:rsidR="009464A8" w:rsidRPr="00D876AE" w:rsidTr="009464A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62" w:type="dxa"/>
          </w:tcPr>
          <w:p w:rsidR="009464A8" w:rsidRPr="00D876AE" w:rsidRDefault="009464A8" w:rsidP="00093108">
            <w:pPr>
              <w:pStyle w:val="TableHeading"/>
              <w:rPr>
                <w:rFonts w:asciiTheme="majorHAnsi" w:hAnsiTheme="majorHAnsi" w:cstheme="majorHAnsi"/>
                <w:sz w:val="22"/>
              </w:rPr>
            </w:pPr>
            <w:r w:rsidRPr="00D876AE">
              <w:rPr>
                <w:rFonts w:asciiTheme="majorHAnsi" w:hAnsiTheme="majorHAnsi" w:cstheme="majorHAnsi"/>
                <w:sz w:val="22"/>
              </w:rPr>
              <w:t>Action</w:t>
            </w:r>
          </w:p>
        </w:tc>
        <w:tc>
          <w:tcPr>
            <w:tcW w:w="2666" w:type="dxa"/>
          </w:tcPr>
          <w:p w:rsidR="009464A8" w:rsidRPr="00D876AE" w:rsidRDefault="009464A8" w:rsidP="00093108">
            <w:pPr>
              <w:pStyle w:val="TableHeading"/>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 w:val="22"/>
              </w:rPr>
            </w:pPr>
            <w:r w:rsidRPr="00D876AE">
              <w:rPr>
                <w:rFonts w:asciiTheme="majorHAnsi" w:hAnsiTheme="majorHAnsi" w:cstheme="majorHAnsi"/>
                <w:sz w:val="22"/>
              </w:rPr>
              <w:t>By Whom</w:t>
            </w:r>
          </w:p>
        </w:tc>
        <w:tc>
          <w:tcPr>
            <w:tcW w:w="2578" w:type="dxa"/>
          </w:tcPr>
          <w:p w:rsidR="009464A8" w:rsidRPr="00D876AE" w:rsidRDefault="009464A8" w:rsidP="00093108">
            <w:pPr>
              <w:pStyle w:val="TableHeading"/>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 w:val="22"/>
              </w:rPr>
            </w:pPr>
            <w:r w:rsidRPr="00D876AE">
              <w:rPr>
                <w:rFonts w:asciiTheme="majorHAnsi" w:hAnsiTheme="majorHAnsi" w:cstheme="majorHAnsi"/>
                <w:sz w:val="22"/>
              </w:rPr>
              <w:t xml:space="preserve">Deadline </w:t>
            </w:r>
          </w:p>
        </w:tc>
      </w:tr>
      <w:tr w:rsidR="009464A8" w:rsidRPr="00D876AE" w:rsidTr="009464A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62" w:type="dxa"/>
          </w:tcPr>
          <w:p w:rsidR="009464A8" w:rsidRPr="00D876AE" w:rsidRDefault="009464A8" w:rsidP="00093108">
            <w:pPr>
              <w:rPr>
                <w:rFonts w:asciiTheme="majorHAnsi" w:hAnsiTheme="majorHAnsi" w:cstheme="majorHAnsi"/>
                <w:color w:val="675E47"/>
              </w:rPr>
            </w:pPr>
          </w:p>
        </w:tc>
        <w:tc>
          <w:tcPr>
            <w:tcW w:w="2666" w:type="dxa"/>
          </w:tcPr>
          <w:p w:rsidR="009464A8" w:rsidRPr="00D876AE" w:rsidRDefault="009464A8" w:rsidP="00093108">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675E47"/>
              </w:rPr>
            </w:pPr>
          </w:p>
        </w:tc>
        <w:tc>
          <w:tcPr>
            <w:tcW w:w="2578" w:type="dxa"/>
          </w:tcPr>
          <w:p w:rsidR="009464A8" w:rsidRPr="00D876AE" w:rsidRDefault="009464A8" w:rsidP="00093108">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675E47"/>
              </w:rPr>
            </w:pPr>
          </w:p>
        </w:tc>
      </w:tr>
      <w:tr w:rsidR="009464A8" w:rsidRPr="00D876AE" w:rsidTr="009464A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62" w:type="dxa"/>
          </w:tcPr>
          <w:p w:rsidR="009464A8" w:rsidRPr="00D876AE" w:rsidRDefault="009464A8" w:rsidP="00093108">
            <w:pPr>
              <w:rPr>
                <w:rFonts w:asciiTheme="majorHAnsi" w:hAnsiTheme="majorHAnsi" w:cstheme="majorHAnsi"/>
                <w:color w:val="675E47"/>
              </w:rPr>
            </w:pPr>
          </w:p>
        </w:tc>
        <w:tc>
          <w:tcPr>
            <w:tcW w:w="2666" w:type="dxa"/>
          </w:tcPr>
          <w:p w:rsidR="009464A8" w:rsidRPr="00D876AE" w:rsidRDefault="009464A8" w:rsidP="00093108">
            <w:pPr>
              <w:cnfStyle w:val="000000010000" w:firstRow="0" w:lastRow="0" w:firstColumn="0" w:lastColumn="0" w:oddVBand="0" w:evenVBand="0" w:oddHBand="0" w:evenHBand="1" w:firstRowFirstColumn="0" w:firstRowLastColumn="0" w:lastRowFirstColumn="0" w:lastRowLastColumn="0"/>
              <w:rPr>
                <w:rFonts w:asciiTheme="majorHAnsi" w:hAnsiTheme="majorHAnsi" w:cstheme="majorHAnsi"/>
                <w:color w:val="675E47"/>
              </w:rPr>
            </w:pPr>
          </w:p>
        </w:tc>
        <w:tc>
          <w:tcPr>
            <w:tcW w:w="2578" w:type="dxa"/>
          </w:tcPr>
          <w:p w:rsidR="009464A8" w:rsidRPr="00D876AE" w:rsidRDefault="009464A8" w:rsidP="00093108">
            <w:pPr>
              <w:cnfStyle w:val="000000010000" w:firstRow="0" w:lastRow="0" w:firstColumn="0" w:lastColumn="0" w:oddVBand="0" w:evenVBand="0" w:oddHBand="0" w:evenHBand="1" w:firstRowFirstColumn="0" w:firstRowLastColumn="0" w:lastRowFirstColumn="0" w:lastRowLastColumn="0"/>
              <w:rPr>
                <w:rFonts w:asciiTheme="majorHAnsi" w:hAnsiTheme="majorHAnsi" w:cstheme="majorHAnsi"/>
                <w:color w:val="675E47"/>
              </w:rPr>
            </w:pPr>
          </w:p>
        </w:tc>
      </w:tr>
      <w:tr w:rsidR="009464A8" w:rsidRPr="00D876AE" w:rsidTr="009464A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62" w:type="dxa"/>
          </w:tcPr>
          <w:p w:rsidR="009464A8" w:rsidRPr="00D876AE" w:rsidRDefault="009464A8" w:rsidP="00093108">
            <w:pPr>
              <w:rPr>
                <w:rFonts w:asciiTheme="majorHAnsi" w:hAnsiTheme="majorHAnsi" w:cstheme="majorHAnsi"/>
                <w:color w:val="675E47"/>
              </w:rPr>
            </w:pPr>
          </w:p>
        </w:tc>
        <w:tc>
          <w:tcPr>
            <w:tcW w:w="2666" w:type="dxa"/>
          </w:tcPr>
          <w:p w:rsidR="009464A8" w:rsidRPr="00D876AE" w:rsidRDefault="009464A8" w:rsidP="00093108">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675E47"/>
              </w:rPr>
            </w:pPr>
          </w:p>
        </w:tc>
        <w:tc>
          <w:tcPr>
            <w:tcW w:w="2578" w:type="dxa"/>
          </w:tcPr>
          <w:p w:rsidR="009464A8" w:rsidRPr="00D876AE" w:rsidRDefault="009464A8" w:rsidP="00093108">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675E47"/>
              </w:rPr>
            </w:pPr>
          </w:p>
        </w:tc>
      </w:tr>
    </w:tbl>
    <w:p w:rsidR="009464A8" w:rsidRPr="002D26F5" w:rsidRDefault="009464A8" w:rsidP="009464A8"/>
    <w:sectPr w:rsidR="009464A8" w:rsidRPr="002D26F5" w:rsidSect="007129E8">
      <w:headerReference w:type="default" r:id="rId17"/>
      <w:footerReference w:type="default" r:id="rId18"/>
      <w:headerReference w:type="first" r:id="rId19"/>
      <w:footerReference w:type="first" r:id="rId20"/>
      <w:pgSz w:w="11907" w:h="16839" w:code="9"/>
      <w:pgMar w:top="1985" w:right="851" w:bottom="1304" w:left="851" w:header="284" w:footer="284"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1534C" w:rsidRDefault="0041534C" w:rsidP="00BB503B">
      <w:pPr>
        <w:spacing w:after="0" w:line="240" w:lineRule="auto"/>
      </w:pPr>
      <w:r>
        <w:separator/>
      </w:r>
    </w:p>
  </w:endnote>
  <w:endnote w:type="continuationSeparator" w:id="0">
    <w:p w:rsidR="0041534C" w:rsidRDefault="0041534C" w:rsidP="00BB50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62A76" w:rsidRDefault="00B45648" w:rsidP="00A62A76">
    <w:pPr>
      <w:pStyle w:val="Footer"/>
      <w:jc w:val="center"/>
      <w:rPr>
        <w:color w:val="5A5A5A"/>
        <w:sz w:val="20"/>
        <w:szCs w:val="20"/>
      </w:rPr>
    </w:pPr>
    <w:r w:rsidRPr="00A26748">
      <w:rPr>
        <w:color w:val="5A5A5A"/>
        <w:sz w:val="20"/>
        <w:szCs w:val="20"/>
      </w:rPr>
      <w:t>Commercial in Confidence</w:t>
    </w:r>
  </w:p>
  <w:p w:rsidR="00B45648" w:rsidRPr="00A26748" w:rsidRDefault="00A62A76" w:rsidP="00A62A76">
    <w:pPr>
      <w:pStyle w:val="Footer"/>
      <w:ind w:left="2694"/>
      <w:jc w:val="right"/>
      <w:rPr>
        <w:color w:val="5A5A5A"/>
        <w:sz w:val="20"/>
        <w:szCs w:val="20"/>
      </w:rPr>
    </w:pPr>
    <w:r>
      <w:rPr>
        <w:color w:val="5A5A5A"/>
        <w:sz w:val="20"/>
        <w:szCs w:val="20"/>
      </w:rPr>
      <w:t>®</w:t>
    </w:r>
    <w:r w:rsidRPr="00B127B6">
      <w:rPr>
        <w:color w:val="5A5A5A"/>
        <w:sz w:val="20"/>
        <w:szCs w:val="20"/>
      </w:rPr>
      <w:t>Blue Prism is a registered trademark of Blue Prism L</w:t>
    </w:r>
    <w:r>
      <w:rPr>
        <w:color w:val="5A5A5A"/>
        <w:sz w:val="20"/>
        <w:szCs w:val="20"/>
      </w:rPr>
      <w:t>imite</w:t>
    </w:r>
    <w:r w:rsidRPr="00B127B6">
      <w:rPr>
        <w:color w:val="5A5A5A"/>
        <w:sz w:val="20"/>
        <w:szCs w:val="20"/>
      </w:rPr>
      <w:t>d</w:t>
    </w:r>
    <w:r w:rsidRPr="00A26748">
      <w:rPr>
        <w:color w:val="5A5A5A"/>
        <w:sz w:val="20"/>
        <w:szCs w:val="20"/>
      </w:rPr>
      <w:t xml:space="preserve"> </w:t>
    </w:r>
    <w:r w:rsidR="00B45648" w:rsidRPr="00A26748">
      <w:rPr>
        <w:color w:val="5A5A5A"/>
        <w:sz w:val="20"/>
        <w:szCs w:val="20"/>
      </w:rPr>
      <w:ptab w:relativeTo="margin" w:alignment="right" w:leader="none"/>
    </w:r>
    <w:r w:rsidR="00B45648" w:rsidRPr="00A26748">
      <w:rPr>
        <w:color w:val="5A5A5A"/>
        <w:sz w:val="20"/>
        <w:szCs w:val="20"/>
      </w:rPr>
      <w:t xml:space="preserve">Page </w:t>
    </w:r>
    <w:r w:rsidR="00B45648" w:rsidRPr="00A26748">
      <w:rPr>
        <w:color w:val="5A5A5A"/>
        <w:sz w:val="20"/>
        <w:szCs w:val="20"/>
      </w:rPr>
      <w:fldChar w:fldCharType="begin"/>
    </w:r>
    <w:r w:rsidR="00B45648" w:rsidRPr="00A26748">
      <w:rPr>
        <w:color w:val="5A5A5A"/>
        <w:sz w:val="20"/>
        <w:szCs w:val="20"/>
      </w:rPr>
      <w:instrText xml:space="preserve"> PAGE   \* MERGEFORMAT </w:instrText>
    </w:r>
    <w:r w:rsidR="00B45648" w:rsidRPr="00A26748">
      <w:rPr>
        <w:color w:val="5A5A5A"/>
        <w:sz w:val="20"/>
        <w:szCs w:val="20"/>
      </w:rPr>
      <w:fldChar w:fldCharType="separate"/>
    </w:r>
    <w:r w:rsidR="00F432D6">
      <w:rPr>
        <w:noProof/>
        <w:color w:val="5A5A5A"/>
        <w:sz w:val="20"/>
        <w:szCs w:val="20"/>
      </w:rPr>
      <w:t>9</w:t>
    </w:r>
    <w:r w:rsidR="00B45648" w:rsidRPr="00A26748">
      <w:rPr>
        <w:color w:val="5A5A5A"/>
        <w:sz w:val="20"/>
        <w:szCs w:val="20"/>
      </w:rPr>
      <w:fldChar w:fldCharType="end"/>
    </w:r>
    <w:r w:rsidR="00B45648" w:rsidRPr="00A26748">
      <w:rPr>
        <w:color w:val="5A5A5A"/>
        <w:sz w:val="20"/>
        <w:szCs w:val="20"/>
      </w:rPr>
      <w:t xml:space="preserve"> of </w:t>
    </w:r>
    <w:fldSimple w:instr=" NUMPAGES  \* MERGEFORMAT ">
      <w:r w:rsidR="00F432D6" w:rsidRPr="00F432D6">
        <w:rPr>
          <w:noProof/>
          <w:color w:val="5A5A5A"/>
          <w:sz w:val="20"/>
          <w:szCs w:val="20"/>
        </w:rPr>
        <w:t>9</w:t>
      </w:r>
    </w:fldSimple>
    <w:r w:rsidR="00B45648" w:rsidRPr="00A26748">
      <w:rPr>
        <w:color w:val="5A5A5A"/>
        <w:sz w:val="20"/>
        <w:szCs w:val="20"/>
      </w:rPr>
      <w:br/>
    </w:r>
    <w:r w:rsidR="00B45648">
      <w:rPr>
        <w:noProof/>
        <w:color w:val="5A5A5A"/>
        <w:sz w:val="20"/>
        <w:szCs w:val="20"/>
        <w:lang w:eastAsia="en-GB"/>
      </w:rPr>
      <mc:AlternateContent>
        <mc:Choice Requires="wps">
          <w:drawing>
            <wp:anchor distT="0" distB="0" distL="114300" distR="114300" simplePos="0" relativeHeight="251666432" behindDoc="0" locked="0" layoutInCell="1" allowOverlap="1" wp14:anchorId="5648BFD1" wp14:editId="76AE724F">
              <wp:simplePos x="0" y="0"/>
              <wp:positionH relativeFrom="margin">
                <wp:align>center</wp:align>
              </wp:positionH>
              <wp:positionV relativeFrom="page">
                <wp:posOffset>9935210</wp:posOffset>
              </wp:positionV>
              <wp:extent cx="6452870" cy="14605"/>
              <wp:effectExtent l="0" t="0" r="15875" b="23495"/>
              <wp:wrapNone/>
              <wp:docPr id="53"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52870" cy="14605"/>
                      </a:xfrm>
                      <a:prstGeom prst="rect">
                        <a:avLst/>
                      </a:prstGeom>
                      <a:solidFill>
                        <a:srgbClr val="004990"/>
                      </a:solidFill>
                      <a:ln w="19050">
                        <a:solidFill>
                          <a:srgbClr val="00499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100000</wp14:pctWidth>
              </wp14:sizeRelH>
              <wp14:sizeRelV relativeFrom="margin">
                <wp14:pctHeight>0</wp14:pctHeight>
              </wp14:sizeRelV>
            </wp:anchor>
          </w:drawing>
        </mc:Choice>
        <mc:Fallback>
          <w:pict>
            <v:rect w14:anchorId="204B8199" id="Rectangle 18" o:spid="_x0000_s1026" style="position:absolute;margin-left:0;margin-top:782.3pt;width:508.1pt;height:1.15pt;z-index:251666432;visibility:visible;mso-wrap-style:square;mso-width-percent:1000;mso-height-percent:0;mso-wrap-distance-left:9pt;mso-wrap-distance-top:0;mso-wrap-distance-right:9pt;mso-wrap-distance-bottom:0;mso-position-horizontal:center;mso-position-horizontal-relative:margin;mso-position-vertical:absolute;mso-position-vertical-relative:page;mso-width-percent:100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" fillcolor="#004990" strokecolor="#004990" strokeweight="1.5pt">
              <v:path arrowok="t"/>
              <w10:wrap anchorx="margin" anchory="page"/>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45648" w:rsidRPr="00F5709C" w:rsidRDefault="00B45648" w:rsidP="00332FD4">
    <w:pPr>
      <w:pStyle w:val="Footer"/>
      <w:spacing w:line="360" w:lineRule="auto"/>
      <w:jc w:val="center"/>
      <w:rPr>
        <w:rFonts w:ascii="Calibri" w:hAnsi="Calibri"/>
        <w:color w:val="5A5A5A"/>
      </w:rPr>
    </w:pPr>
    <w:r w:rsidRPr="00F5709C">
      <w:rPr>
        <w:rFonts w:ascii="Calibri" w:hAnsi="Calibri"/>
        <w:color w:val="5A5A5A"/>
      </w:rPr>
      <w:t>For more information please contact:</w:t>
    </w:r>
  </w:p>
  <w:p w:rsidR="00B45648" w:rsidRPr="00F5709C" w:rsidRDefault="00B45648" w:rsidP="00332FD4">
    <w:pPr>
      <w:pStyle w:val="Footer"/>
      <w:spacing w:line="360" w:lineRule="auto"/>
      <w:jc w:val="center"/>
      <w:rPr>
        <w:rFonts w:ascii="Calibri" w:hAnsi="Calibri"/>
        <w:color w:val="5A5A5A"/>
      </w:rPr>
    </w:pPr>
    <w:r w:rsidRPr="00F5709C">
      <w:rPr>
        <w:rFonts w:ascii="Calibri" w:hAnsi="Calibri"/>
        <w:color w:val="5A5A5A"/>
      </w:rPr>
      <w:t>info@blueprism.com | UK: +44 (0) 870 879 3000 | US: +1 888 7577476</w:t>
    </w:r>
  </w:p>
  <w:p w:rsidR="00B45648" w:rsidRPr="00F5709C" w:rsidRDefault="00B45648" w:rsidP="00332FD4">
    <w:pPr>
      <w:pStyle w:val="Footer"/>
      <w:spacing w:line="360" w:lineRule="auto"/>
      <w:jc w:val="center"/>
      <w:rPr>
        <w:rFonts w:ascii="Calibri" w:hAnsi="Calibri"/>
        <w:b/>
        <w:color w:val="5A5A5A"/>
      </w:rPr>
    </w:pPr>
    <w:r w:rsidRPr="00F5709C">
      <w:rPr>
        <w:rFonts w:ascii="Calibri" w:hAnsi="Calibri"/>
        <w:b/>
        <w:color w:val="5A5A5A"/>
      </w:rPr>
      <w:t>www.blueprism.com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1534C" w:rsidRDefault="0041534C" w:rsidP="00BB503B">
      <w:pPr>
        <w:spacing w:after="0" w:line="240" w:lineRule="auto"/>
      </w:pPr>
      <w:r>
        <w:separator/>
      </w:r>
    </w:p>
  </w:footnote>
  <w:footnote w:type="continuationSeparator" w:id="0">
    <w:p w:rsidR="0041534C" w:rsidRDefault="0041534C" w:rsidP="00BB503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45648" w:rsidRPr="004755F7" w:rsidRDefault="00B45648" w:rsidP="005E1259">
    <w:pPr>
      <w:pStyle w:val="Subtitle"/>
      <w:tabs>
        <w:tab w:val="left" w:pos="8657"/>
      </w:tabs>
      <w:rPr>
        <w:caps w:val="0"/>
        <w:color w:val="auto"/>
      </w:rPr>
    </w:pPr>
    <w:r>
      <w:rPr>
        <w:noProof/>
        <w:lang w:val="en-GB" w:eastAsia="en-GB"/>
      </w:rPr>
      <w:drawing>
        <wp:anchor distT="0" distB="0" distL="114300" distR="114300" simplePos="0" relativeHeight="251672576" behindDoc="1" locked="0" layoutInCell="1" allowOverlap="1" wp14:anchorId="5648BFCD" wp14:editId="5648BFCE">
          <wp:simplePos x="0" y="0"/>
          <wp:positionH relativeFrom="rightMargin">
            <wp:posOffset>-1939602</wp:posOffset>
          </wp:positionH>
          <wp:positionV relativeFrom="topMargin">
            <wp:posOffset>360045</wp:posOffset>
          </wp:positionV>
          <wp:extent cx="1940400" cy="446400"/>
          <wp:effectExtent l="0" t="0" r="3175" b="0"/>
          <wp:wrapNone/>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Profile\Documents\_000 Templates\_2015 Office Templates\Logos\bp-logo-strap-1000x298px-RGB-6cm-423pxi_transparent.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940400" cy="446400"/>
                  </a:xfrm>
                  <a:prstGeom prst="rect">
                    <a:avLst/>
                  </a:prstGeom>
                  <a:noFill/>
                  <a:ln>
                    <a:noFill/>
                  </a:ln>
                  <a:extLst>
                    <a:ext uri="{53640926-AAD7-44D8-BBD7-CCE9431645EC}">
                      <a14:shadowObscured xmlns:a14="http://schemas.microsoft.com/office/drawing/2010/main"/>
                    </a:ext>
                  </a:extLst>
                </pic:spPr>
              </pic:pic>
            </a:graphicData>
          </a:graphic>
        </wp:anchor>
      </w:drawing>
    </w:r>
    <w:r>
      <w:rPr>
        <w:noProof/>
        <w:lang w:val="en-GB" w:eastAsia="en-GB"/>
      </w:rPr>
      <w:drawing>
        <wp:anchor distT="0" distB="0" distL="114300" distR="114300" simplePos="0" relativeHeight="251671552" behindDoc="1" locked="0" layoutInCell="1" allowOverlap="1" wp14:anchorId="5648BFCF" wp14:editId="5648BFD0">
          <wp:simplePos x="0" y="0"/>
          <wp:positionH relativeFrom="page">
            <wp:align>left</wp:align>
          </wp:positionH>
          <wp:positionV relativeFrom="page">
            <wp:align>top</wp:align>
          </wp:positionV>
          <wp:extent cx="6228000" cy="1080000"/>
          <wp:effectExtent l="0" t="0" r="1905" b="6350"/>
          <wp:wrapNone/>
          <wp:docPr id="41" name="Picture 41" descr="D:\Profile\Desktop\BluePrism_Report_Pixelation_HeaderStrip_Thi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D:\Profile\Desktop\BluePrism_Report_Pixelation_HeaderStrip_Thin.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228000" cy="1080000"/>
                  </a:xfrm>
                  <a:prstGeom prst="rect">
                    <a:avLst/>
                  </a:prstGeom>
                  <a:noFill/>
                  <a:ln>
                    <a:noFill/>
                  </a:ln>
                </pic:spPr>
              </pic:pic>
            </a:graphicData>
          </a:graphic>
        </wp:anchor>
      </w:drawing>
    </w:r>
    <w:r>
      <w:rPr>
        <w:caps w:val="0"/>
        <w:color w:val="auto"/>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45648" w:rsidRDefault="00A62A76" w:rsidP="00332FD4">
    <w:pPr>
      <w:pStyle w:val="Header"/>
      <w:jc w:val="center"/>
    </w:pPr>
    <w:r>
      <w:rPr>
        <w:noProof/>
        <w:lang w:eastAsia="en-GB"/>
      </w:rPr>
      <w:drawing>
        <wp:inline distT="0" distB="0" distL="0" distR="0" wp14:anchorId="6AB27683" wp14:editId="0DAD3D18">
          <wp:extent cx="2496710" cy="766506"/>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luePrism_Logo_CMYK.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522710" cy="774488"/>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22" type="#_x0000_t75" style="width:22.5pt;height:15.75pt;visibility:visible" o:bullet="t">
        <v:imagedata r:id="rId1" o:title=""/>
      </v:shape>
    </w:pict>
  </w:numPicBullet>
  <w:numPicBullet w:numPicBulletId="1">
    <w:pict>
      <v:shape id="_x0000_i1123" type="#_x0000_t75" style="width:21pt;height:14.25pt;visibility:visible;mso-wrap-style:square" o:bullet="t">
        <v:imagedata r:id="rId2" o:title=""/>
      </v:shape>
    </w:pict>
  </w:numPicBullet>
  <w:abstractNum w:abstractNumId="0" w15:restartNumberingAfterBreak="0">
    <w:nsid w:val="FFFFFF80"/>
    <w:multiLevelType w:val="singleLevel"/>
    <w:tmpl w:val="4E941132"/>
    <w:lvl w:ilvl="0">
      <w:start w:val="1"/>
      <w:numFmt w:val="bullet"/>
      <w:pStyle w:val="ListBullet5"/>
      <w:lvlText w:val=""/>
      <w:lvlJc w:val="left"/>
      <w:pPr>
        <w:ind w:left="1492" w:hanging="360"/>
      </w:pPr>
      <w:rPr>
        <w:rFonts w:ascii="Symbol" w:hAnsi="Symbol" w:hint="default"/>
        <w:color w:val="FF4D00"/>
        <w:sz w:val="24"/>
      </w:rPr>
    </w:lvl>
  </w:abstractNum>
  <w:abstractNum w:abstractNumId="1" w15:restartNumberingAfterBreak="0">
    <w:nsid w:val="047E0C81"/>
    <w:multiLevelType w:val="multilevel"/>
    <w:tmpl w:val="DDE2C00E"/>
    <w:lvl w:ilvl="0">
      <w:start w:val="1"/>
      <w:numFmt w:val="bullet"/>
      <w:pStyle w:val="BulletListBP"/>
      <w:lvlText w:val=""/>
      <w:lvlJc w:val="left"/>
      <w:pPr>
        <w:ind w:left="717" w:hanging="360"/>
      </w:pPr>
      <w:rPr>
        <w:rFonts w:ascii="Symbol" w:hAnsi="Symbol" w:hint="default"/>
        <w:color w:val="F26722"/>
      </w:rPr>
    </w:lvl>
    <w:lvl w:ilvl="1">
      <w:start w:val="1"/>
      <w:numFmt w:val="bullet"/>
      <w:lvlText w:val="o"/>
      <w:lvlJc w:val="left"/>
      <w:pPr>
        <w:ind w:left="1440" w:hanging="363"/>
      </w:pPr>
      <w:rPr>
        <w:rFonts w:ascii="Courier New" w:hAnsi="Courier New" w:cs="Courier New" w:hint="default"/>
      </w:rPr>
    </w:lvl>
    <w:lvl w:ilvl="2">
      <w:start w:val="1"/>
      <w:numFmt w:val="bullet"/>
      <w:lvlText w:val=""/>
      <w:lvlJc w:val="left"/>
      <w:pPr>
        <w:ind w:left="2160" w:hanging="363"/>
      </w:pPr>
      <w:rPr>
        <w:rFonts w:ascii="Wingdings" w:hAnsi="Wingdings" w:hint="default"/>
      </w:rPr>
    </w:lvl>
    <w:lvl w:ilvl="3">
      <w:start w:val="1"/>
      <w:numFmt w:val="bullet"/>
      <w:lvlText w:val=""/>
      <w:lvlJc w:val="left"/>
      <w:pPr>
        <w:ind w:left="2880" w:hanging="363"/>
      </w:pPr>
      <w:rPr>
        <w:rFonts w:ascii="Symbol" w:hAnsi="Symbol" w:hint="default"/>
      </w:rPr>
    </w:lvl>
    <w:lvl w:ilvl="4">
      <w:start w:val="1"/>
      <w:numFmt w:val="bullet"/>
      <w:lvlText w:val="o"/>
      <w:lvlJc w:val="left"/>
      <w:pPr>
        <w:ind w:left="3600" w:hanging="363"/>
      </w:pPr>
      <w:rPr>
        <w:rFonts w:ascii="Courier New" w:hAnsi="Courier New" w:cs="Courier New" w:hint="default"/>
      </w:rPr>
    </w:lvl>
    <w:lvl w:ilvl="5">
      <w:start w:val="1"/>
      <w:numFmt w:val="bullet"/>
      <w:lvlText w:val=""/>
      <w:lvlJc w:val="left"/>
      <w:pPr>
        <w:ind w:left="4320" w:hanging="363"/>
      </w:pPr>
      <w:rPr>
        <w:rFonts w:ascii="Wingdings" w:hAnsi="Wingdings" w:hint="default"/>
      </w:rPr>
    </w:lvl>
    <w:lvl w:ilvl="6">
      <w:start w:val="1"/>
      <w:numFmt w:val="bullet"/>
      <w:lvlText w:val=""/>
      <w:lvlJc w:val="left"/>
      <w:pPr>
        <w:ind w:left="5040" w:hanging="363"/>
      </w:pPr>
      <w:rPr>
        <w:rFonts w:ascii="Symbol" w:hAnsi="Symbol" w:hint="default"/>
      </w:rPr>
    </w:lvl>
    <w:lvl w:ilvl="7">
      <w:start w:val="1"/>
      <w:numFmt w:val="bullet"/>
      <w:lvlText w:val="o"/>
      <w:lvlJc w:val="left"/>
      <w:pPr>
        <w:ind w:left="5760" w:hanging="363"/>
      </w:pPr>
      <w:rPr>
        <w:rFonts w:ascii="Courier New" w:hAnsi="Courier New" w:cs="Courier New" w:hint="default"/>
      </w:rPr>
    </w:lvl>
    <w:lvl w:ilvl="8">
      <w:start w:val="1"/>
      <w:numFmt w:val="bullet"/>
      <w:lvlText w:val=""/>
      <w:lvlJc w:val="left"/>
      <w:pPr>
        <w:ind w:left="6480" w:hanging="363"/>
      </w:pPr>
      <w:rPr>
        <w:rFonts w:ascii="Wingdings" w:hAnsi="Wingdings" w:hint="default"/>
      </w:rPr>
    </w:lvl>
  </w:abstractNum>
  <w:abstractNum w:abstractNumId="2" w15:restartNumberingAfterBreak="0">
    <w:nsid w:val="11424E5C"/>
    <w:multiLevelType w:val="hybridMultilevel"/>
    <w:tmpl w:val="408C9206"/>
    <w:lvl w:ilvl="0" w:tplc="90462EFA">
      <w:start w:val="1"/>
      <w:numFmt w:val="bullet"/>
      <w:pStyle w:val="Bullet2"/>
      <w:lvlText w:val=""/>
      <w:lvlJc w:val="left"/>
      <w:pPr>
        <w:ind w:left="2520" w:hanging="360"/>
      </w:pPr>
      <w:rPr>
        <w:rFonts w:ascii="Symbol" w:hAnsi="Symbol" w:hint="default"/>
        <w:color w:val="FF4D00"/>
        <w:sz w:val="24"/>
      </w:rPr>
    </w:lvl>
    <w:lvl w:ilvl="1" w:tplc="08090003" w:tentative="1">
      <w:start w:val="1"/>
      <w:numFmt w:val="bullet"/>
      <w:lvlText w:val="o"/>
      <w:lvlJc w:val="left"/>
      <w:pPr>
        <w:ind w:left="3240" w:hanging="360"/>
      </w:pPr>
      <w:rPr>
        <w:rFonts w:ascii="Courier New" w:hAnsi="Courier New" w:cs="Courier New" w:hint="default"/>
      </w:rPr>
    </w:lvl>
    <w:lvl w:ilvl="2" w:tplc="08090005" w:tentative="1">
      <w:start w:val="1"/>
      <w:numFmt w:val="bullet"/>
      <w:lvlText w:val=""/>
      <w:lvlJc w:val="left"/>
      <w:pPr>
        <w:ind w:left="3960" w:hanging="360"/>
      </w:pPr>
      <w:rPr>
        <w:rFonts w:ascii="Wingdings" w:hAnsi="Wingdings" w:hint="default"/>
      </w:rPr>
    </w:lvl>
    <w:lvl w:ilvl="3" w:tplc="08090001" w:tentative="1">
      <w:start w:val="1"/>
      <w:numFmt w:val="bullet"/>
      <w:lvlText w:val=""/>
      <w:lvlJc w:val="left"/>
      <w:pPr>
        <w:ind w:left="4680" w:hanging="360"/>
      </w:pPr>
      <w:rPr>
        <w:rFonts w:ascii="Symbol" w:hAnsi="Symbol" w:hint="default"/>
      </w:rPr>
    </w:lvl>
    <w:lvl w:ilvl="4" w:tplc="08090003" w:tentative="1">
      <w:start w:val="1"/>
      <w:numFmt w:val="bullet"/>
      <w:lvlText w:val="o"/>
      <w:lvlJc w:val="left"/>
      <w:pPr>
        <w:ind w:left="5400" w:hanging="360"/>
      </w:pPr>
      <w:rPr>
        <w:rFonts w:ascii="Courier New" w:hAnsi="Courier New" w:cs="Courier New" w:hint="default"/>
      </w:rPr>
    </w:lvl>
    <w:lvl w:ilvl="5" w:tplc="08090005" w:tentative="1">
      <w:start w:val="1"/>
      <w:numFmt w:val="bullet"/>
      <w:lvlText w:val=""/>
      <w:lvlJc w:val="left"/>
      <w:pPr>
        <w:ind w:left="6120" w:hanging="360"/>
      </w:pPr>
      <w:rPr>
        <w:rFonts w:ascii="Wingdings" w:hAnsi="Wingdings" w:hint="default"/>
      </w:rPr>
    </w:lvl>
    <w:lvl w:ilvl="6" w:tplc="08090001" w:tentative="1">
      <w:start w:val="1"/>
      <w:numFmt w:val="bullet"/>
      <w:lvlText w:val=""/>
      <w:lvlJc w:val="left"/>
      <w:pPr>
        <w:ind w:left="6840" w:hanging="360"/>
      </w:pPr>
      <w:rPr>
        <w:rFonts w:ascii="Symbol" w:hAnsi="Symbol" w:hint="default"/>
      </w:rPr>
    </w:lvl>
    <w:lvl w:ilvl="7" w:tplc="08090003" w:tentative="1">
      <w:start w:val="1"/>
      <w:numFmt w:val="bullet"/>
      <w:lvlText w:val="o"/>
      <w:lvlJc w:val="left"/>
      <w:pPr>
        <w:ind w:left="7560" w:hanging="360"/>
      </w:pPr>
      <w:rPr>
        <w:rFonts w:ascii="Courier New" w:hAnsi="Courier New" w:cs="Courier New" w:hint="default"/>
      </w:rPr>
    </w:lvl>
    <w:lvl w:ilvl="8" w:tplc="08090005" w:tentative="1">
      <w:start w:val="1"/>
      <w:numFmt w:val="bullet"/>
      <w:lvlText w:val=""/>
      <w:lvlJc w:val="left"/>
      <w:pPr>
        <w:ind w:left="8280" w:hanging="360"/>
      </w:pPr>
      <w:rPr>
        <w:rFonts w:ascii="Wingdings" w:hAnsi="Wingdings" w:hint="default"/>
      </w:rPr>
    </w:lvl>
  </w:abstractNum>
  <w:abstractNum w:abstractNumId="3" w15:restartNumberingAfterBreak="0">
    <w:nsid w:val="11AD55EA"/>
    <w:multiLevelType w:val="multilevel"/>
    <w:tmpl w:val="8626099C"/>
    <w:lvl w:ilvl="0">
      <w:start w:val="1"/>
      <w:numFmt w:val="decimal"/>
      <w:lvlText w:val="%1."/>
      <w:lvlJc w:val="left"/>
      <w:pPr>
        <w:ind w:left="0" w:firstLine="0"/>
      </w:pPr>
      <w:rPr>
        <w:rFonts w:hint="default"/>
      </w:rPr>
    </w:lvl>
    <w:lvl w:ilvl="1">
      <w:start w:val="1"/>
      <w:numFmt w:val="decimal"/>
      <w:lvlText w:val="%1.%2."/>
      <w:lvlJc w:val="left"/>
      <w:pPr>
        <w:ind w:left="0" w:firstLine="0"/>
      </w:pPr>
      <w:rPr>
        <w:rFonts w:hint="default"/>
      </w:rPr>
    </w:lvl>
    <w:lvl w:ilvl="2">
      <w:start w:val="1"/>
      <w:numFmt w:val="decimal"/>
      <w:pStyle w:val="Heading3"/>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4" w15:restartNumberingAfterBreak="0">
    <w:nsid w:val="11B32A9D"/>
    <w:multiLevelType w:val="multilevel"/>
    <w:tmpl w:val="5BEABA9A"/>
    <w:lvl w:ilvl="0">
      <w:start w:val="1"/>
      <w:numFmt w:val="decimal"/>
      <w:lvlText w:val="%1"/>
      <w:lvlJc w:val="left"/>
      <w:pPr>
        <w:ind w:left="1418" w:hanging="851"/>
      </w:pPr>
      <w:rPr>
        <w:rFonts w:hint="default"/>
      </w:rPr>
    </w:lvl>
    <w:lvl w:ilvl="1">
      <w:start w:val="1"/>
      <w:numFmt w:val="decimal"/>
      <w:lvlText w:val="%1.%2"/>
      <w:lvlJc w:val="left"/>
      <w:pPr>
        <w:ind w:left="1418" w:hanging="851"/>
      </w:pPr>
      <w:rPr>
        <w:rFonts w:hint="default"/>
      </w:rPr>
    </w:lvl>
    <w:lvl w:ilvl="2">
      <w:start w:val="1"/>
      <w:numFmt w:val="decimal"/>
      <w:lvlText w:val="Exercise %1.%2.%3"/>
      <w:lvlJc w:val="left"/>
      <w:pPr>
        <w:tabs>
          <w:tab w:val="num" w:pos="2268"/>
        </w:tabs>
        <w:ind w:left="2268" w:hanging="1701"/>
      </w:pPr>
      <w:rPr>
        <w:rFonts w:hint="default"/>
      </w:rPr>
    </w:lvl>
    <w:lvl w:ilvl="3">
      <w:start w:val="11"/>
      <w:numFmt w:val="decimal"/>
      <w:lvlText w:val="Figure %4:"/>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Restart w:val="1"/>
      <w:lvlText w:val=""/>
      <w:lvlJc w:val="left"/>
      <w:pPr>
        <w:ind w:left="567" w:firstLine="1233"/>
      </w:pPr>
      <w:rPr>
        <w:rFonts w:hint="default"/>
      </w:rPr>
    </w:lvl>
    <w:lvl w:ilvl="6">
      <w:start w:val="1"/>
      <w:numFmt w:val="none"/>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13B652D0"/>
    <w:multiLevelType w:val="hybridMultilevel"/>
    <w:tmpl w:val="0BF4DFD2"/>
    <w:lvl w:ilvl="0" w:tplc="7F6A92C4">
      <w:start w:val="1"/>
      <w:numFmt w:val="bullet"/>
      <w:pStyle w:val="BestPracticeBullet"/>
      <w:lvlText w:val=""/>
      <w:lvlJc w:val="left"/>
      <w:pPr>
        <w:ind w:left="1636" w:hanging="360"/>
      </w:pPr>
      <w:rPr>
        <w:rFonts w:ascii="Symbol" w:hAnsi="Symbol" w:hint="default"/>
        <w:b/>
        <w:i w:val="0"/>
        <w:color w:val="F26624"/>
        <w:sz w:val="20"/>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6" w15:restartNumberingAfterBreak="0">
    <w:nsid w:val="14971E9A"/>
    <w:multiLevelType w:val="hybridMultilevel"/>
    <w:tmpl w:val="C98235C0"/>
    <w:lvl w:ilvl="0" w:tplc="F36873EC">
      <w:start w:val="1"/>
      <w:numFmt w:val="decimal"/>
      <w:lvlText w:val="%1."/>
      <w:lvlJc w:val="left"/>
      <w:pPr>
        <w:ind w:left="720" w:hanging="360"/>
      </w:pPr>
      <w:rPr>
        <w:rFonts w:hint="default"/>
        <w:u w:color="ED7D31" w:themeColor="accent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4E84C65"/>
    <w:multiLevelType w:val="multilevel"/>
    <w:tmpl w:val="AFA2501C"/>
    <w:lvl w:ilvl="0">
      <w:start w:val="1"/>
      <w:numFmt w:val="decimal"/>
      <w:lvlText w:val="%1"/>
      <w:lvlJc w:val="left"/>
      <w:pPr>
        <w:ind w:left="1418" w:hanging="851"/>
      </w:pPr>
      <w:rPr>
        <w:rFonts w:hint="default"/>
      </w:rPr>
    </w:lvl>
    <w:lvl w:ilvl="1">
      <w:start w:val="1"/>
      <w:numFmt w:val="decimal"/>
      <w:lvlText w:val="%1.%2"/>
      <w:lvlJc w:val="left"/>
      <w:pPr>
        <w:ind w:left="1418" w:hanging="851"/>
      </w:pPr>
      <w:rPr>
        <w:rFonts w:hint="default"/>
      </w:rPr>
    </w:lvl>
    <w:lvl w:ilvl="2">
      <w:start w:val="1"/>
      <w:numFmt w:val="decimal"/>
      <w:lvlText w:val="Exercise %1.%2.%3"/>
      <w:lvlJc w:val="left"/>
      <w:pPr>
        <w:tabs>
          <w:tab w:val="num" w:pos="2268"/>
        </w:tabs>
        <w:ind w:left="2268" w:hanging="1701"/>
      </w:pPr>
      <w:rPr>
        <w:rFonts w:hint="default"/>
      </w:rPr>
    </w:lvl>
    <w:lvl w:ilvl="3">
      <w:start w:val="4"/>
      <w:numFmt w:val="decimal"/>
      <w:lvlText w:val="Figure %4:"/>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Restart w:val="1"/>
      <w:lvlText w:val=""/>
      <w:lvlJc w:val="left"/>
      <w:pPr>
        <w:ind w:left="567" w:firstLine="1233"/>
      </w:pPr>
      <w:rPr>
        <w:rFonts w:hint="default"/>
      </w:rPr>
    </w:lvl>
    <w:lvl w:ilvl="6">
      <w:start w:val="1"/>
      <w:numFmt w:val="none"/>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159D62B5"/>
    <w:multiLevelType w:val="multilevel"/>
    <w:tmpl w:val="656AFC10"/>
    <w:lvl w:ilvl="0">
      <w:start w:val="1"/>
      <w:numFmt w:val="decimal"/>
      <w:lvlText w:val="%1"/>
      <w:lvlJc w:val="left"/>
      <w:pPr>
        <w:ind w:left="1418" w:hanging="851"/>
      </w:pPr>
      <w:rPr>
        <w:rFonts w:hint="default"/>
      </w:rPr>
    </w:lvl>
    <w:lvl w:ilvl="1">
      <w:start w:val="1"/>
      <w:numFmt w:val="decimal"/>
      <w:lvlText w:val="%1.%2"/>
      <w:lvlJc w:val="left"/>
      <w:pPr>
        <w:ind w:left="1418" w:hanging="851"/>
      </w:pPr>
      <w:rPr>
        <w:rFonts w:hint="default"/>
      </w:rPr>
    </w:lvl>
    <w:lvl w:ilvl="2">
      <w:start w:val="1"/>
      <w:numFmt w:val="decimal"/>
      <w:lvlText w:val="Exercise %1.%2.%3"/>
      <w:lvlJc w:val="left"/>
      <w:pPr>
        <w:tabs>
          <w:tab w:val="num" w:pos="1701"/>
        </w:tabs>
        <w:ind w:left="1701" w:hanging="1701"/>
      </w:pPr>
      <w:rPr>
        <w:rFonts w:hint="default"/>
      </w:rPr>
    </w:lvl>
    <w:lvl w:ilvl="3">
      <w:start w:val="1"/>
      <w:numFmt w:val="lowerLetter"/>
      <w:lvlRestart w:val="2"/>
      <w:lvlText w:val="Figure %1.%2%4"/>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Restart w:val="1"/>
      <w:lvlText w:val=""/>
      <w:lvlJc w:val="left"/>
      <w:pPr>
        <w:ind w:left="567" w:firstLine="1233"/>
      </w:pPr>
      <w:rPr>
        <w:rFonts w:hint="default"/>
      </w:rPr>
    </w:lvl>
    <w:lvl w:ilvl="6">
      <w:start w:val="1"/>
      <w:numFmt w:val="none"/>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203008D1"/>
    <w:multiLevelType w:val="hybridMultilevel"/>
    <w:tmpl w:val="34C86CAA"/>
    <w:lvl w:ilvl="0" w:tplc="DD582A04">
      <w:start w:val="1"/>
      <w:numFmt w:val="decimal"/>
      <w:pStyle w:val="NumberedListBP"/>
      <w:lvlText w:val="%1."/>
      <w:lvlJc w:val="left"/>
      <w:pPr>
        <w:ind w:left="720" w:hanging="360"/>
      </w:pPr>
      <w:rPr>
        <w:rFonts w:hint="default"/>
        <w:color w:val="F26624"/>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0994C3D"/>
    <w:multiLevelType w:val="hybridMultilevel"/>
    <w:tmpl w:val="60447F86"/>
    <w:lvl w:ilvl="0" w:tplc="65D8ADA6">
      <w:start w:val="1"/>
      <w:numFmt w:val="bullet"/>
      <w:pStyle w:val="ExerciseTip"/>
      <w:lvlText w:val=""/>
      <w:lvlJc w:val="left"/>
      <w:pPr>
        <w:ind w:left="2157" w:hanging="360"/>
      </w:pPr>
      <w:rPr>
        <w:rFonts w:ascii="Wingdings 2" w:hAnsi="Wingdings 2" w:hint="default"/>
        <w:b/>
        <w:i w:val="0"/>
        <w:color w:val="F26624"/>
        <w:sz w:val="20"/>
      </w:rPr>
    </w:lvl>
    <w:lvl w:ilvl="1" w:tplc="08090003" w:tentative="1">
      <w:start w:val="1"/>
      <w:numFmt w:val="bullet"/>
      <w:lvlText w:val="o"/>
      <w:lvlJc w:val="left"/>
      <w:pPr>
        <w:ind w:left="2007" w:hanging="360"/>
      </w:pPr>
      <w:rPr>
        <w:rFonts w:ascii="Courier New" w:hAnsi="Courier New" w:cs="Courier New" w:hint="default"/>
      </w:rPr>
    </w:lvl>
    <w:lvl w:ilvl="2" w:tplc="08090005">
      <w:start w:val="1"/>
      <w:numFmt w:val="bullet"/>
      <w:lvlText w:val=""/>
      <w:lvlJc w:val="left"/>
      <w:pPr>
        <w:ind w:left="2727" w:hanging="360"/>
      </w:pPr>
      <w:rPr>
        <w:rFonts w:ascii="Wingdings" w:hAnsi="Wingdings" w:hint="default"/>
      </w:rPr>
    </w:lvl>
    <w:lvl w:ilvl="3" w:tplc="0809000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1" w15:restartNumberingAfterBreak="0">
    <w:nsid w:val="21155555"/>
    <w:multiLevelType w:val="multilevel"/>
    <w:tmpl w:val="A04C1912"/>
    <w:lvl w:ilvl="0">
      <w:start w:val="1"/>
      <w:numFmt w:val="decimal"/>
      <w:lvlText w:val="Exercise %1.2.1:"/>
      <w:lvlJc w:val="left"/>
      <w:pPr>
        <w:ind w:left="1418" w:hanging="851"/>
      </w:pPr>
      <w:rPr>
        <w:rFonts w:hint="default"/>
      </w:rPr>
    </w:lvl>
    <w:lvl w:ilvl="1">
      <w:start w:val="1"/>
      <w:numFmt w:val="decimal"/>
      <w:lvlText w:val="%1.%2"/>
      <w:lvlJc w:val="left"/>
      <w:pPr>
        <w:ind w:left="1418" w:hanging="851"/>
      </w:pPr>
      <w:rPr>
        <w:rFonts w:hint="default"/>
      </w:rPr>
    </w:lvl>
    <w:lvl w:ilvl="2">
      <w:start w:val="1"/>
      <w:numFmt w:val="decimal"/>
      <w:lvlText w:val="Exercise %1.%2.%3"/>
      <w:lvlJc w:val="left"/>
      <w:pPr>
        <w:tabs>
          <w:tab w:val="num" w:pos="2268"/>
        </w:tabs>
        <w:ind w:left="2268" w:hanging="1701"/>
      </w:pPr>
      <w:rPr>
        <w:rFonts w:hint="default"/>
      </w:rPr>
    </w:lvl>
    <w:lvl w:ilvl="3">
      <w:start w:val="13"/>
      <w:numFmt w:val="decimal"/>
      <w:lvlText w:val="Figure %4:"/>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Restart w:val="1"/>
      <w:lvlText w:val=""/>
      <w:lvlJc w:val="left"/>
      <w:pPr>
        <w:ind w:left="567" w:firstLine="1233"/>
      </w:pPr>
      <w:rPr>
        <w:rFonts w:hint="default"/>
      </w:rPr>
    </w:lvl>
    <w:lvl w:ilvl="6">
      <w:start w:val="1"/>
      <w:numFmt w:val="none"/>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24131DDF"/>
    <w:multiLevelType w:val="hybridMultilevel"/>
    <w:tmpl w:val="5142DAA8"/>
    <w:lvl w:ilvl="0" w:tplc="1F44CAFC">
      <w:start w:val="1"/>
      <w:numFmt w:val="bullet"/>
      <w:pStyle w:val="Bullet1"/>
      <w:lvlText w:val=""/>
      <w:lvlJc w:val="left"/>
      <w:pPr>
        <w:ind w:left="2160" w:hanging="360"/>
      </w:pPr>
      <w:rPr>
        <w:rFonts w:ascii="Symbol" w:hAnsi="Symbol" w:hint="default"/>
        <w:color w:val="FF4D00"/>
        <w:sz w:val="24"/>
      </w:rPr>
    </w:lvl>
    <w:lvl w:ilvl="1" w:tplc="08090003">
      <w:start w:val="1"/>
      <w:numFmt w:val="bullet"/>
      <w:lvlText w:val="o"/>
      <w:lvlJc w:val="left"/>
      <w:pPr>
        <w:ind w:left="2880" w:hanging="360"/>
      </w:pPr>
      <w:rPr>
        <w:rFonts w:ascii="Courier New" w:hAnsi="Courier New" w:cs="Courier New" w:hint="default"/>
      </w:rPr>
    </w:lvl>
    <w:lvl w:ilvl="2" w:tplc="08090005">
      <w:start w:val="1"/>
      <w:numFmt w:val="bullet"/>
      <w:lvlText w:val=""/>
      <w:lvlJc w:val="left"/>
      <w:pPr>
        <w:ind w:left="3600" w:hanging="360"/>
      </w:pPr>
      <w:rPr>
        <w:rFonts w:ascii="Wingdings" w:hAnsi="Wingdings" w:hint="default"/>
      </w:rPr>
    </w:lvl>
    <w:lvl w:ilvl="3" w:tplc="0809000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3" w15:restartNumberingAfterBreak="0">
    <w:nsid w:val="248A7DA6"/>
    <w:multiLevelType w:val="hybridMultilevel"/>
    <w:tmpl w:val="470E38C4"/>
    <w:lvl w:ilvl="0" w:tplc="1D8E5200">
      <w:start w:val="1"/>
      <w:numFmt w:val="bullet"/>
      <w:lvlText w:val=""/>
      <w:lvlPicBulletId w:val="1"/>
      <w:lvlJc w:val="left"/>
      <w:pPr>
        <w:tabs>
          <w:tab w:val="num" w:pos="720"/>
        </w:tabs>
        <w:ind w:left="720" w:hanging="360"/>
      </w:pPr>
      <w:rPr>
        <w:rFonts w:ascii="Symbol" w:hAnsi="Symbol" w:hint="default"/>
      </w:rPr>
    </w:lvl>
    <w:lvl w:ilvl="1" w:tplc="3D3694E2" w:tentative="1">
      <w:start w:val="1"/>
      <w:numFmt w:val="bullet"/>
      <w:lvlText w:val=""/>
      <w:lvlJc w:val="left"/>
      <w:pPr>
        <w:tabs>
          <w:tab w:val="num" w:pos="1440"/>
        </w:tabs>
        <w:ind w:left="1440" w:hanging="360"/>
      </w:pPr>
      <w:rPr>
        <w:rFonts w:ascii="Symbol" w:hAnsi="Symbol" w:hint="default"/>
      </w:rPr>
    </w:lvl>
    <w:lvl w:ilvl="2" w:tplc="50F2A33C" w:tentative="1">
      <w:start w:val="1"/>
      <w:numFmt w:val="bullet"/>
      <w:lvlText w:val=""/>
      <w:lvlJc w:val="left"/>
      <w:pPr>
        <w:tabs>
          <w:tab w:val="num" w:pos="2160"/>
        </w:tabs>
        <w:ind w:left="2160" w:hanging="360"/>
      </w:pPr>
      <w:rPr>
        <w:rFonts w:ascii="Symbol" w:hAnsi="Symbol" w:hint="default"/>
      </w:rPr>
    </w:lvl>
    <w:lvl w:ilvl="3" w:tplc="B0EE0BFC" w:tentative="1">
      <w:start w:val="1"/>
      <w:numFmt w:val="bullet"/>
      <w:lvlText w:val=""/>
      <w:lvlJc w:val="left"/>
      <w:pPr>
        <w:tabs>
          <w:tab w:val="num" w:pos="2880"/>
        </w:tabs>
        <w:ind w:left="2880" w:hanging="360"/>
      </w:pPr>
      <w:rPr>
        <w:rFonts w:ascii="Symbol" w:hAnsi="Symbol" w:hint="default"/>
      </w:rPr>
    </w:lvl>
    <w:lvl w:ilvl="4" w:tplc="11E6E432" w:tentative="1">
      <w:start w:val="1"/>
      <w:numFmt w:val="bullet"/>
      <w:lvlText w:val=""/>
      <w:lvlJc w:val="left"/>
      <w:pPr>
        <w:tabs>
          <w:tab w:val="num" w:pos="3600"/>
        </w:tabs>
        <w:ind w:left="3600" w:hanging="360"/>
      </w:pPr>
      <w:rPr>
        <w:rFonts w:ascii="Symbol" w:hAnsi="Symbol" w:hint="default"/>
      </w:rPr>
    </w:lvl>
    <w:lvl w:ilvl="5" w:tplc="03808722" w:tentative="1">
      <w:start w:val="1"/>
      <w:numFmt w:val="bullet"/>
      <w:lvlText w:val=""/>
      <w:lvlJc w:val="left"/>
      <w:pPr>
        <w:tabs>
          <w:tab w:val="num" w:pos="4320"/>
        </w:tabs>
        <w:ind w:left="4320" w:hanging="360"/>
      </w:pPr>
      <w:rPr>
        <w:rFonts w:ascii="Symbol" w:hAnsi="Symbol" w:hint="default"/>
      </w:rPr>
    </w:lvl>
    <w:lvl w:ilvl="6" w:tplc="9CD4F5FC" w:tentative="1">
      <w:start w:val="1"/>
      <w:numFmt w:val="bullet"/>
      <w:lvlText w:val=""/>
      <w:lvlJc w:val="left"/>
      <w:pPr>
        <w:tabs>
          <w:tab w:val="num" w:pos="5040"/>
        </w:tabs>
        <w:ind w:left="5040" w:hanging="360"/>
      </w:pPr>
      <w:rPr>
        <w:rFonts w:ascii="Symbol" w:hAnsi="Symbol" w:hint="default"/>
      </w:rPr>
    </w:lvl>
    <w:lvl w:ilvl="7" w:tplc="4CBAE8CE" w:tentative="1">
      <w:start w:val="1"/>
      <w:numFmt w:val="bullet"/>
      <w:lvlText w:val=""/>
      <w:lvlJc w:val="left"/>
      <w:pPr>
        <w:tabs>
          <w:tab w:val="num" w:pos="5760"/>
        </w:tabs>
        <w:ind w:left="5760" w:hanging="360"/>
      </w:pPr>
      <w:rPr>
        <w:rFonts w:ascii="Symbol" w:hAnsi="Symbol" w:hint="default"/>
      </w:rPr>
    </w:lvl>
    <w:lvl w:ilvl="8" w:tplc="AEB845D8" w:tentative="1">
      <w:start w:val="1"/>
      <w:numFmt w:val="bullet"/>
      <w:lvlText w:val=""/>
      <w:lvlJc w:val="left"/>
      <w:pPr>
        <w:tabs>
          <w:tab w:val="num" w:pos="6480"/>
        </w:tabs>
        <w:ind w:left="6480" w:hanging="360"/>
      </w:pPr>
      <w:rPr>
        <w:rFonts w:ascii="Symbol" w:hAnsi="Symbol" w:hint="default"/>
      </w:rPr>
    </w:lvl>
  </w:abstractNum>
  <w:abstractNum w:abstractNumId="14" w15:restartNumberingAfterBreak="0">
    <w:nsid w:val="27372AD4"/>
    <w:multiLevelType w:val="multilevel"/>
    <w:tmpl w:val="656AFC10"/>
    <w:lvl w:ilvl="0">
      <w:start w:val="1"/>
      <w:numFmt w:val="decimal"/>
      <w:lvlText w:val="%1"/>
      <w:lvlJc w:val="left"/>
      <w:pPr>
        <w:ind w:left="1418" w:hanging="851"/>
      </w:pPr>
      <w:rPr>
        <w:rFonts w:hint="default"/>
      </w:rPr>
    </w:lvl>
    <w:lvl w:ilvl="1">
      <w:start w:val="1"/>
      <w:numFmt w:val="decimal"/>
      <w:lvlText w:val="%1.%2"/>
      <w:lvlJc w:val="left"/>
      <w:pPr>
        <w:ind w:left="1418" w:hanging="851"/>
      </w:pPr>
      <w:rPr>
        <w:rFonts w:hint="default"/>
      </w:rPr>
    </w:lvl>
    <w:lvl w:ilvl="2">
      <w:start w:val="1"/>
      <w:numFmt w:val="decimal"/>
      <w:lvlText w:val="Exercise %1.%2.%3"/>
      <w:lvlJc w:val="left"/>
      <w:pPr>
        <w:tabs>
          <w:tab w:val="num" w:pos="2268"/>
        </w:tabs>
        <w:ind w:left="2268" w:hanging="1701"/>
      </w:pPr>
      <w:rPr>
        <w:rFonts w:hint="default"/>
      </w:rPr>
    </w:lvl>
    <w:lvl w:ilvl="3">
      <w:start w:val="1"/>
      <w:numFmt w:val="lowerLetter"/>
      <w:lvlRestart w:val="2"/>
      <w:lvlText w:val="Figure %1.%2%4"/>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Restart w:val="1"/>
      <w:lvlText w:val=""/>
      <w:lvlJc w:val="left"/>
      <w:pPr>
        <w:ind w:left="567" w:firstLine="1233"/>
      </w:pPr>
      <w:rPr>
        <w:rFonts w:hint="default"/>
      </w:rPr>
    </w:lvl>
    <w:lvl w:ilvl="6">
      <w:start w:val="1"/>
      <w:numFmt w:val="none"/>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279F2CA7"/>
    <w:multiLevelType w:val="multilevel"/>
    <w:tmpl w:val="BFF496C0"/>
    <w:lvl w:ilvl="0">
      <w:start w:val="1"/>
      <w:numFmt w:val="decimal"/>
      <w:lvlText w:val="%1"/>
      <w:lvlJc w:val="left"/>
      <w:pPr>
        <w:ind w:left="1418" w:hanging="851"/>
      </w:pPr>
      <w:rPr>
        <w:rFonts w:hint="default"/>
      </w:rPr>
    </w:lvl>
    <w:lvl w:ilvl="1">
      <w:start w:val="1"/>
      <w:numFmt w:val="decimal"/>
      <w:lvlText w:val="%1.%2"/>
      <w:lvlJc w:val="left"/>
      <w:pPr>
        <w:ind w:left="1418" w:hanging="851"/>
      </w:pPr>
      <w:rPr>
        <w:rFonts w:hint="default"/>
      </w:rPr>
    </w:lvl>
    <w:lvl w:ilvl="2">
      <w:start w:val="1"/>
      <w:numFmt w:val="decimal"/>
      <w:lvlText w:val="Exercise %1.%2.%3"/>
      <w:lvlJc w:val="left"/>
      <w:pPr>
        <w:tabs>
          <w:tab w:val="num" w:pos="2268"/>
        </w:tabs>
        <w:ind w:left="2268" w:hanging="1701"/>
      </w:pPr>
      <w:rPr>
        <w:rFonts w:hint="default"/>
      </w:rPr>
    </w:lvl>
    <w:lvl w:ilvl="3">
      <w:start w:val="15"/>
      <w:numFmt w:val="decimal"/>
      <w:lvlText w:val="Figure %4:"/>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Restart w:val="1"/>
      <w:lvlText w:val=""/>
      <w:lvlJc w:val="left"/>
      <w:pPr>
        <w:ind w:left="567" w:firstLine="1233"/>
      </w:pPr>
      <w:rPr>
        <w:rFonts w:hint="default"/>
      </w:rPr>
    </w:lvl>
    <w:lvl w:ilvl="6">
      <w:start w:val="1"/>
      <w:numFmt w:val="none"/>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2A2761DC"/>
    <w:multiLevelType w:val="hybridMultilevel"/>
    <w:tmpl w:val="ACB2CC88"/>
    <w:lvl w:ilvl="0" w:tplc="08585EF6">
      <w:start w:val="1"/>
      <w:numFmt w:val="bullet"/>
      <w:pStyle w:val="BulletList"/>
      <w:lvlText w:val=""/>
      <w:lvlJc w:val="left"/>
      <w:pPr>
        <w:ind w:left="1080" w:hanging="360"/>
      </w:pPr>
      <w:rPr>
        <w:rFonts w:ascii="Symbol" w:hAnsi="Symbol" w:hint="default"/>
        <w:color w:val="FF6600"/>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7" w15:restartNumberingAfterBreak="0">
    <w:nsid w:val="2A814B14"/>
    <w:multiLevelType w:val="hybridMultilevel"/>
    <w:tmpl w:val="3FBEF052"/>
    <w:lvl w:ilvl="0" w:tplc="64242C3C">
      <w:start w:val="1"/>
      <w:numFmt w:val="decimal"/>
      <w:pStyle w:val="EnclosedNumberedListegtextboxortable"/>
      <w:lvlText w:val="%1."/>
      <w:lvlJc w:val="left"/>
      <w:pPr>
        <w:ind w:left="428" w:hanging="360"/>
      </w:pPr>
      <w:rPr>
        <w:rFonts w:hint="default"/>
        <w:color w:val="F26624"/>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2BC72A59"/>
    <w:multiLevelType w:val="hybridMultilevel"/>
    <w:tmpl w:val="1D22FAE6"/>
    <w:lvl w:ilvl="0" w:tplc="CC661B52">
      <w:start w:val="1"/>
      <w:numFmt w:val="bullet"/>
      <w:pStyle w:val="Bullet"/>
      <w:lvlText w:val=""/>
      <w:lvlJc w:val="left"/>
      <w:pPr>
        <w:ind w:left="720" w:hanging="360"/>
      </w:pPr>
      <w:rPr>
        <w:rFonts w:ascii="Symbol" w:hAnsi="Symbol" w:hint="default"/>
        <w:color w:val="FF66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CF97925"/>
    <w:multiLevelType w:val="multilevel"/>
    <w:tmpl w:val="C8DC3C6E"/>
    <w:lvl w:ilvl="0">
      <w:start w:val="1"/>
      <w:numFmt w:val="decimal"/>
      <w:pStyle w:val="Heading1"/>
      <w:lvlText w:val="%1."/>
      <w:lvlJc w:val="left"/>
      <w:pPr>
        <w:ind w:left="0" w:firstLine="0"/>
      </w:pPr>
      <w:rPr>
        <w:rFonts w:hint="default"/>
      </w:rPr>
    </w:lvl>
    <w:lvl w:ilvl="1">
      <w:start w:val="1"/>
      <w:numFmt w:val="decimal"/>
      <w:pStyle w:val="Heading2"/>
      <w:lvlText w:val="%1.%2."/>
      <w:lvlJc w:val="left"/>
      <w:pPr>
        <w:ind w:left="0" w:firstLine="0"/>
      </w:pPr>
      <w:rPr>
        <w:rFonts w:hint="default"/>
      </w:rPr>
    </w:lvl>
    <w:lvl w:ilvl="2">
      <w:start w:val="1"/>
      <w:numFmt w:val="decimal"/>
      <w:lvlText w:val="Exercise %3.2.1:"/>
      <w:lvlJc w:val="left"/>
      <w:pPr>
        <w:ind w:left="0" w:firstLine="0"/>
      </w:pPr>
      <w:rPr>
        <w:rFonts w:hint="default"/>
      </w:rPr>
    </w:lvl>
    <w:lvl w:ilvl="3">
      <w:start w:val="1"/>
      <w:numFmt w:val="decimal"/>
      <w:pStyle w:val="Heading4"/>
      <w:lvlText w:val="%1.%2.%3.%4."/>
      <w:lvlJc w:val="left"/>
      <w:pPr>
        <w:ind w:left="0" w:firstLine="0"/>
      </w:pPr>
      <w:rPr>
        <w:rFonts w:hint="default"/>
      </w:rPr>
    </w:lvl>
    <w:lvl w:ilvl="4">
      <w:start w:val="1"/>
      <w:numFmt w:val="decimal"/>
      <w:pStyle w:val="Heading5"/>
      <w:lvlText w:val="%1.%2.%3.%4.%5."/>
      <w:lvlJc w:val="left"/>
      <w:pPr>
        <w:ind w:left="0" w:firstLine="0"/>
      </w:pPr>
      <w:rPr>
        <w:rFonts w:hint="default"/>
      </w:rPr>
    </w:lvl>
    <w:lvl w:ilvl="5">
      <w:start w:val="1"/>
      <w:numFmt w:val="decimal"/>
      <w:pStyle w:val="Heading6"/>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20" w15:restartNumberingAfterBreak="0">
    <w:nsid w:val="30086011"/>
    <w:multiLevelType w:val="hybridMultilevel"/>
    <w:tmpl w:val="88661F0C"/>
    <w:lvl w:ilvl="0" w:tplc="6310C622">
      <w:start w:val="1"/>
      <w:numFmt w:val="bullet"/>
      <w:pStyle w:val="BPBulletedList"/>
      <w:lvlText w:val=""/>
      <w:lvlJc w:val="left"/>
      <w:pPr>
        <w:ind w:left="720" w:hanging="360"/>
      </w:pPr>
      <w:rPr>
        <w:rFonts w:ascii="Symbol" w:hAnsi="Symbol" w:hint="default"/>
        <w:color w:val="FF4D00"/>
      </w:rPr>
    </w:lvl>
    <w:lvl w:ilvl="1" w:tplc="08090019">
      <w:start w:val="1"/>
      <w:numFmt w:val="bullet"/>
      <w:lvlText w:val="o"/>
      <w:lvlJc w:val="left"/>
      <w:pPr>
        <w:ind w:left="1440" w:hanging="360"/>
      </w:pPr>
      <w:rPr>
        <w:rFonts w:ascii="Courier New" w:hAnsi="Courier New" w:cs="Courier New" w:hint="default"/>
      </w:rPr>
    </w:lvl>
    <w:lvl w:ilvl="2" w:tplc="0809001B" w:tentative="1">
      <w:start w:val="1"/>
      <w:numFmt w:val="bullet"/>
      <w:lvlText w:val=""/>
      <w:lvlJc w:val="left"/>
      <w:pPr>
        <w:ind w:left="2160" w:hanging="360"/>
      </w:pPr>
      <w:rPr>
        <w:rFonts w:ascii="Wingdings" w:hAnsi="Wingdings" w:hint="default"/>
      </w:rPr>
    </w:lvl>
    <w:lvl w:ilvl="3" w:tplc="0809000F" w:tentative="1">
      <w:start w:val="1"/>
      <w:numFmt w:val="bullet"/>
      <w:lvlText w:val=""/>
      <w:lvlJc w:val="left"/>
      <w:pPr>
        <w:ind w:left="2880" w:hanging="360"/>
      </w:pPr>
      <w:rPr>
        <w:rFonts w:ascii="Symbol" w:hAnsi="Symbol" w:hint="default"/>
      </w:rPr>
    </w:lvl>
    <w:lvl w:ilvl="4" w:tplc="08090019" w:tentative="1">
      <w:start w:val="1"/>
      <w:numFmt w:val="bullet"/>
      <w:lvlText w:val="o"/>
      <w:lvlJc w:val="left"/>
      <w:pPr>
        <w:ind w:left="3600" w:hanging="360"/>
      </w:pPr>
      <w:rPr>
        <w:rFonts w:ascii="Courier New" w:hAnsi="Courier New" w:cs="Courier New" w:hint="default"/>
      </w:rPr>
    </w:lvl>
    <w:lvl w:ilvl="5" w:tplc="0809001B" w:tentative="1">
      <w:start w:val="1"/>
      <w:numFmt w:val="bullet"/>
      <w:lvlText w:val=""/>
      <w:lvlJc w:val="left"/>
      <w:pPr>
        <w:ind w:left="4320" w:hanging="360"/>
      </w:pPr>
      <w:rPr>
        <w:rFonts w:ascii="Wingdings" w:hAnsi="Wingdings" w:hint="default"/>
      </w:rPr>
    </w:lvl>
    <w:lvl w:ilvl="6" w:tplc="0809000F" w:tentative="1">
      <w:start w:val="1"/>
      <w:numFmt w:val="bullet"/>
      <w:lvlText w:val=""/>
      <w:lvlJc w:val="left"/>
      <w:pPr>
        <w:ind w:left="5040" w:hanging="360"/>
      </w:pPr>
      <w:rPr>
        <w:rFonts w:ascii="Symbol" w:hAnsi="Symbol" w:hint="default"/>
      </w:rPr>
    </w:lvl>
    <w:lvl w:ilvl="7" w:tplc="08090019" w:tentative="1">
      <w:start w:val="1"/>
      <w:numFmt w:val="bullet"/>
      <w:lvlText w:val="o"/>
      <w:lvlJc w:val="left"/>
      <w:pPr>
        <w:ind w:left="5760" w:hanging="360"/>
      </w:pPr>
      <w:rPr>
        <w:rFonts w:ascii="Courier New" w:hAnsi="Courier New" w:cs="Courier New" w:hint="default"/>
      </w:rPr>
    </w:lvl>
    <w:lvl w:ilvl="8" w:tplc="0809001B" w:tentative="1">
      <w:start w:val="1"/>
      <w:numFmt w:val="bullet"/>
      <w:lvlText w:val=""/>
      <w:lvlJc w:val="left"/>
      <w:pPr>
        <w:ind w:left="6480" w:hanging="360"/>
      </w:pPr>
      <w:rPr>
        <w:rFonts w:ascii="Wingdings" w:hAnsi="Wingdings" w:hint="default"/>
      </w:rPr>
    </w:lvl>
  </w:abstractNum>
  <w:abstractNum w:abstractNumId="21" w15:restartNumberingAfterBreak="0">
    <w:nsid w:val="320D679D"/>
    <w:multiLevelType w:val="hybridMultilevel"/>
    <w:tmpl w:val="C7604120"/>
    <w:lvl w:ilvl="0" w:tplc="016A9B20">
      <w:start w:val="1"/>
      <w:numFmt w:val="bullet"/>
      <w:lvlText w:val=""/>
      <w:lvlJc w:val="left"/>
      <w:pPr>
        <w:ind w:left="720" w:hanging="360"/>
      </w:pPr>
      <w:rPr>
        <w:rFonts w:ascii="Symbol" w:hAnsi="Symbol" w:hint="default"/>
        <w:color w:val="FF66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7A01A2A"/>
    <w:multiLevelType w:val="hybridMultilevel"/>
    <w:tmpl w:val="E8C8EF7E"/>
    <w:lvl w:ilvl="0" w:tplc="75A6CB1C">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4F163708"/>
    <w:multiLevelType w:val="multilevel"/>
    <w:tmpl w:val="6462A2F2"/>
    <w:lvl w:ilvl="0">
      <w:start w:val="1"/>
      <w:numFmt w:val="decimal"/>
      <w:lvlText w:val="%1"/>
      <w:lvlJc w:val="left"/>
      <w:pPr>
        <w:ind w:left="1418" w:hanging="851"/>
      </w:pPr>
      <w:rPr>
        <w:rFonts w:hint="default"/>
      </w:rPr>
    </w:lvl>
    <w:lvl w:ilvl="1">
      <w:start w:val="1"/>
      <w:numFmt w:val="decimal"/>
      <w:lvlText w:val="%1.%2"/>
      <w:lvlJc w:val="left"/>
      <w:pPr>
        <w:ind w:left="1418" w:hanging="851"/>
      </w:pPr>
      <w:rPr>
        <w:rFonts w:hint="default"/>
      </w:rPr>
    </w:lvl>
    <w:lvl w:ilvl="2">
      <w:start w:val="1"/>
      <w:numFmt w:val="decimal"/>
      <w:lvlText w:val="Exercise %1.%2.%3"/>
      <w:lvlJc w:val="left"/>
      <w:pPr>
        <w:tabs>
          <w:tab w:val="num" w:pos="2268"/>
        </w:tabs>
        <w:ind w:left="2268" w:hanging="1701"/>
      </w:pPr>
      <w:rPr>
        <w:rFonts w:hint="default"/>
      </w:rPr>
    </w:lvl>
    <w:lvl w:ilvl="3">
      <w:start w:val="1"/>
      <w:numFmt w:val="decimal"/>
      <w:lvlText w:val="Figure %4:"/>
      <w:lvlJc w:val="left"/>
      <w:pPr>
        <w:ind w:left="6598" w:hanging="360"/>
      </w:pPr>
      <w:rPr>
        <w:rFonts w:hint="default"/>
      </w:rPr>
    </w:lvl>
    <w:lvl w:ilvl="4">
      <w:start w:val="1"/>
      <w:numFmt w:val="none"/>
      <w:lvlText w:val=""/>
      <w:lvlJc w:val="left"/>
      <w:pPr>
        <w:ind w:left="1800" w:hanging="360"/>
      </w:pPr>
      <w:rPr>
        <w:rFonts w:hint="default"/>
      </w:rPr>
    </w:lvl>
    <w:lvl w:ilvl="5">
      <w:start w:val="1"/>
      <w:numFmt w:val="none"/>
      <w:lvlRestart w:val="1"/>
      <w:lvlText w:val=""/>
      <w:lvlJc w:val="left"/>
      <w:pPr>
        <w:ind w:left="567" w:firstLine="1233"/>
      </w:pPr>
      <w:rPr>
        <w:rFonts w:hint="default"/>
      </w:rPr>
    </w:lvl>
    <w:lvl w:ilvl="6">
      <w:start w:val="1"/>
      <w:numFmt w:val="none"/>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501571DE"/>
    <w:multiLevelType w:val="hybridMultilevel"/>
    <w:tmpl w:val="3B44F10A"/>
    <w:lvl w:ilvl="0" w:tplc="6310C622">
      <w:start w:val="1"/>
      <w:numFmt w:val="bullet"/>
      <w:lvlText w:val=""/>
      <w:lvlPicBulletId w:val="0"/>
      <w:lvlJc w:val="left"/>
      <w:pPr>
        <w:tabs>
          <w:tab w:val="num" w:pos="720"/>
        </w:tabs>
        <w:ind w:left="720" w:hanging="360"/>
      </w:pPr>
      <w:rPr>
        <w:rFonts w:ascii="Symbol" w:hAnsi="Symbol" w:hint="default"/>
      </w:rPr>
    </w:lvl>
    <w:lvl w:ilvl="1" w:tplc="08090019" w:tentative="1">
      <w:start w:val="1"/>
      <w:numFmt w:val="bullet"/>
      <w:lvlText w:val=""/>
      <w:lvlJc w:val="left"/>
      <w:pPr>
        <w:tabs>
          <w:tab w:val="num" w:pos="1440"/>
        </w:tabs>
        <w:ind w:left="1440" w:hanging="360"/>
      </w:pPr>
      <w:rPr>
        <w:rFonts w:ascii="Symbol" w:hAnsi="Symbol" w:hint="default"/>
      </w:rPr>
    </w:lvl>
    <w:lvl w:ilvl="2" w:tplc="0809001B" w:tentative="1">
      <w:start w:val="1"/>
      <w:numFmt w:val="bullet"/>
      <w:lvlText w:val=""/>
      <w:lvlJc w:val="left"/>
      <w:pPr>
        <w:tabs>
          <w:tab w:val="num" w:pos="2160"/>
        </w:tabs>
        <w:ind w:left="2160" w:hanging="360"/>
      </w:pPr>
      <w:rPr>
        <w:rFonts w:ascii="Symbol" w:hAnsi="Symbol" w:hint="default"/>
      </w:rPr>
    </w:lvl>
    <w:lvl w:ilvl="3" w:tplc="0809000F" w:tentative="1">
      <w:start w:val="1"/>
      <w:numFmt w:val="bullet"/>
      <w:lvlText w:val=""/>
      <w:lvlJc w:val="left"/>
      <w:pPr>
        <w:tabs>
          <w:tab w:val="num" w:pos="2880"/>
        </w:tabs>
        <w:ind w:left="2880" w:hanging="360"/>
      </w:pPr>
      <w:rPr>
        <w:rFonts w:ascii="Symbol" w:hAnsi="Symbol" w:hint="default"/>
      </w:rPr>
    </w:lvl>
    <w:lvl w:ilvl="4" w:tplc="08090019" w:tentative="1">
      <w:start w:val="1"/>
      <w:numFmt w:val="bullet"/>
      <w:lvlText w:val=""/>
      <w:lvlJc w:val="left"/>
      <w:pPr>
        <w:tabs>
          <w:tab w:val="num" w:pos="3600"/>
        </w:tabs>
        <w:ind w:left="3600" w:hanging="360"/>
      </w:pPr>
      <w:rPr>
        <w:rFonts w:ascii="Symbol" w:hAnsi="Symbol" w:hint="default"/>
      </w:rPr>
    </w:lvl>
    <w:lvl w:ilvl="5" w:tplc="0809001B" w:tentative="1">
      <w:start w:val="1"/>
      <w:numFmt w:val="bullet"/>
      <w:lvlText w:val=""/>
      <w:lvlJc w:val="left"/>
      <w:pPr>
        <w:tabs>
          <w:tab w:val="num" w:pos="4320"/>
        </w:tabs>
        <w:ind w:left="4320" w:hanging="360"/>
      </w:pPr>
      <w:rPr>
        <w:rFonts w:ascii="Symbol" w:hAnsi="Symbol" w:hint="default"/>
      </w:rPr>
    </w:lvl>
    <w:lvl w:ilvl="6" w:tplc="0809000F" w:tentative="1">
      <w:start w:val="1"/>
      <w:numFmt w:val="bullet"/>
      <w:lvlText w:val=""/>
      <w:lvlJc w:val="left"/>
      <w:pPr>
        <w:tabs>
          <w:tab w:val="num" w:pos="5040"/>
        </w:tabs>
        <w:ind w:left="5040" w:hanging="360"/>
      </w:pPr>
      <w:rPr>
        <w:rFonts w:ascii="Symbol" w:hAnsi="Symbol" w:hint="default"/>
      </w:rPr>
    </w:lvl>
    <w:lvl w:ilvl="7" w:tplc="08090019" w:tentative="1">
      <w:start w:val="1"/>
      <w:numFmt w:val="bullet"/>
      <w:lvlText w:val=""/>
      <w:lvlJc w:val="left"/>
      <w:pPr>
        <w:tabs>
          <w:tab w:val="num" w:pos="5760"/>
        </w:tabs>
        <w:ind w:left="5760" w:hanging="360"/>
      </w:pPr>
      <w:rPr>
        <w:rFonts w:ascii="Symbol" w:hAnsi="Symbol" w:hint="default"/>
      </w:rPr>
    </w:lvl>
    <w:lvl w:ilvl="8" w:tplc="0809001B" w:tentative="1">
      <w:start w:val="1"/>
      <w:numFmt w:val="bullet"/>
      <w:lvlText w:val=""/>
      <w:lvlJc w:val="left"/>
      <w:pPr>
        <w:tabs>
          <w:tab w:val="num" w:pos="6480"/>
        </w:tabs>
        <w:ind w:left="6480" w:hanging="360"/>
      </w:pPr>
      <w:rPr>
        <w:rFonts w:ascii="Symbol" w:hAnsi="Symbol" w:hint="default"/>
      </w:rPr>
    </w:lvl>
  </w:abstractNum>
  <w:abstractNum w:abstractNumId="25" w15:restartNumberingAfterBreak="0">
    <w:nsid w:val="5C416E23"/>
    <w:multiLevelType w:val="multilevel"/>
    <w:tmpl w:val="593A6B5A"/>
    <w:lvl w:ilvl="0">
      <w:start w:val="2"/>
      <w:numFmt w:val="decimal"/>
      <w:lvlText w:val="%1"/>
      <w:lvlJc w:val="left"/>
      <w:pPr>
        <w:ind w:left="1418" w:hanging="851"/>
      </w:pPr>
      <w:rPr>
        <w:rFonts w:hint="default"/>
      </w:rPr>
    </w:lvl>
    <w:lvl w:ilvl="1">
      <w:start w:val="1"/>
      <w:numFmt w:val="decimal"/>
      <w:lvlText w:val="%1.%2"/>
      <w:lvlJc w:val="left"/>
      <w:pPr>
        <w:ind w:left="1418" w:hanging="851"/>
      </w:pPr>
      <w:rPr>
        <w:rFonts w:hint="default"/>
      </w:rPr>
    </w:lvl>
    <w:lvl w:ilvl="2">
      <w:start w:val="1"/>
      <w:numFmt w:val="decimal"/>
      <w:lvlText w:val="Exercise %1.%2.%3"/>
      <w:lvlJc w:val="left"/>
      <w:pPr>
        <w:tabs>
          <w:tab w:val="num" w:pos="2268"/>
        </w:tabs>
        <w:ind w:left="2268" w:hanging="1701"/>
      </w:pPr>
      <w:rPr>
        <w:rFonts w:hint="default"/>
      </w:rPr>
    </w:lvl>
    <w:lvl w:ilvl="3">
      <w:start w:val="3"/>
      <w:numFmt w:val="decimal"/>
      <w:lvlText w:val="Figure %4:"/>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Restart w:val="1"/>
      <w:lvlText w:val=""/>
      <w:lvlJc w:val="left"/>
      <w:pPr>
        <w:ind w:left="567" w:firstLine="1233"/>
      </w:pPr>
      <w:rPr>
        <w:rFonts w:hint="default"/>
      </w:rPr>
    </w:lvl>
    <w:lvl w:ilvl="6">
      <w:start w:val="1"/>
      <w:numFmt w:val="none"/>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69EC4469"/>
    <w:multiLevelType w:val="multilevel"/>
    <w:tmpl w:val="BFF496C0"/>
    <w:lvl w:ilvl="0">
      <w:start w:val="1"/>
      <w:numFmt w:val="decimal"/>
      <w:lvlText w:val="%1"/>
      <w:lvlJc w:val="left"/>
      <w:pPr>
        <w:ind w:left="1418" w:hanging="851"/>
      </w:pPr>
      <w:rPr>
        <w:rFonts w:hint="default"/>
      </w:rPr>
    </w:lvl>
    <w:lvl w:ilvl="1">
      <w:start w:val="1"/>
      <w:numFmt w:val="decimal"/>
      <w:lvlText w:val="%1.%2"/>
      <w:lvlJc w:val="left"/>
      <w:pPr>
        <w:ind w:left="1418" w:hanging="851"/>
      </w:pPr>
      <w:rPr>
        <w:rFonts w:hint="default"/>
      </w:rPr>
    </w:lvl>
    <w:lvl w:ilvl="2">
      <w:start w:val="1"/>
      <w:numFmt w:val="decimal"/>
      <w:lvlText w:val="Exercise %1.%2.%3"/>
      <w:lvlJc w:val="left"/>
      <w:pPr>
        <w:tabs>
          <w:tab w:val="num" w:pos="2268"/>
        </w:tabs>
        <w:ind w:left="2268" w:hanging="1701"/>
      </w:pPr>
      <w:rPr>
        <w:rFonts w:hint="default"/>
      </w:rPr>
    </w:lvl>
    <w:lvl w:ilvl="3">
      <w:start w:val="15"/>
      <w:numFmt w:val="decimal"/>
      <w:lvlText w:val="Figure %4:"/>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Restart w:val="1"/>
      <w:lvlText w:val=""/>
      <w:lvlJc w:val="left"/>
      <w:pPr>
        <w:ind w:left="567" w:firstLine="1233"/>
      </w:pPr>
      <w:rPr>
        <w:rFonts w:hint="default"/>
      </w:rPr>
    </w:lvl>
    <w:lvl w:ilvl="6">
      <w:start w:val="1"/>
      <w:numFmt w:val="none"/>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6ABD1F5A"/>
    <w:multiLevelType w:val="multilevel"/>
    <w:tmpl w:val="13B8E974"/>
    <w:lvl w:ilvl="0">
      <w:start w:val="1"/>
      <w:numFmt w:val="decimal"/>
      <w:lvlText w:val="%1"/>
      <w:lvlJc w:val="left"/>
      <w:pPr>
        <w:ind w:left="1418" w:hanging="851"/>
      </w:pPr>
      <w:rPr>
        <w:rFonts w:hint="default"/>
      </w:rPr>
    </w:lvl>
    <w:lvl w:ilvl="1">
      <w:start w:val="1"/>
      <w:numFmt w:val="decimal"/>
      <w:lvlText w:val="%1.%2"/>
      <w:lvlJc w:val="left"/>
      <w:pPr>
        <w:ind w:left="1418" w:hanging="851"/>
      </w:pPr>
      <w:rPr>
        <w:rFonts w:hint="default"/>
      </w:rPr>
    </w:lvl>
    <w:lvl w:ilvl="2">
      <w:start w:val="1"/>
      <w:numFmt w:val="decimal"/>
      <w:lvlText w:val="Exercise %1.%2.%3"/>
      <w:lvlJc w:val="left"/>
      <w:pPr>
        <w:tabs>
          <w:tab w:val="num" w:pos="2268"/>
        </w:tabs>
        <w:ind w:left="2268" w:hanging="1701"/>
      </w:pPr>
      <w:rPr>
        <w:rFonts w:hint="default"/>
      </w:rPr>
    </w:lvl>
    <w:lvl w:ilvl="3">
      <w:start w:val="10"/>
      <w:numFmt w:val="decimal"/>
      <w:lvlText w:val="Figure %4:"/>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Restart w:val="1"/>
      <w:lvlText w:val=""/>
      <w:lvlJc w:val="left"/>
      <w:pPr>
        <w:ind w:left="567" w:firstLine="1233"/>
      </w:pPr>
      <w:rPr>
        <w:rFonts w:hint="default"/>
      </w:rPr>
    </w:lvl>
    <w:lvl w:ilvl="6">
      <w:start w:val="1"/>
      <w:numFmt w:val="none"/>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8" w15:restartNumberingAfterBreak="0">
    <w:nsid w:val="6F7C2C32"/>
    <w:multiLevelType w:val="hybridMultilevel"/>
    <w:tmpl w:val="1584C9B6"/>
    <w:lvl w:ilvl="0" w:tplc="9138982A">
      <w:start w:val="16"/>
      <w:numFmt w:val="decimal"/>
      <w:lvlText w:val="Figure %1:"/>
      <w:lvlJc w:val="left"/>
      <w:pPr>
        <w:ind w:left="0" w:firstLine="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F8F1917"/>
    <w:multiLevelType w:val="multilevel"/>
    <w:tmpl w:val="FBA44D0A"/>
    <w:lvl w:ilvl="0">
      <w:start w:val="1"/>
      <w:numFmt w:val="bullet"/>
      <w:pStyle w:val="EnclosedBulletListegtextboxortable"/>
      <w:lvlText w:val=""/>
      <w:lvlJc w:val="left"/>
      <w:pPr>
        <w:ind w:left="417" w:hanging="360"/>
      </w:pPr>
      <w:rPr>
        <w:rFonts w:ascii="Symbol" w:hAnsi="Symbol" w:hint="default"/>
        <w:color w:val="F26624"/>
      </w:rPr>
    </w:lvl>
    <w:lvl w:ilvl="1">
      <w:start w:val="1"/>
      <w:numFmt w:val="bullet"/>
      <w:lvlText w:val="o"/>
      <w:lvlJc w:val="left"/>
      <w:pPr>
        <w:ind w:left="738" w:hanging="312"/>
      </w:pPr>
      <w:rPr>
        <w:rFonts w:ascii="Courier New" w:hAnsi="Courier New" w:hint="default"/>
        <w:color w:val="000000" w:themeColor="text1"/>
      </w:rPr>
    </w:lvl>
    <w:lvl w:ilvl="2">
      <w:start w:val="1"/>
      <w:numFmt w:val="bullet"/>
      <w:lvlText w:val=""/>
      <w:lvlJc w:val="left"/>
      <w:pPr>
        <w:ind w:left="1107" w:hanging="312"/>
      </w:pPr>
      <w:rPr>
        <w:rFonts w:ascii="Wingdings" w:hAnsi="Wingdings" w:hint="default"/>
      </w:rPr>
    </w:lvl>
    <w:lvl w:ilvl="3">
      <w:start w:val="1"/>
      <w:numFmt w:val="decimal"/>
      <w:lvlText w:val="%4."/>
      <w:lvlJc w:val="left"/>
      <w:pPr>
        <w:ind w:left="1476" w:hanging="312"/>
      </w:pPr>
      <w:rPr>
        <w:rFonts w:hint="default"/>
      </w:rPr>
    </w:lvl>
    <w:lvl w:ilvl="4">
      <w:start w:val="1"/>
      <w:numFmt w:val="lowerLetter"/>
      <w:lvlText w:val="%5."/>
      <w:lvlJc w:val="left"/>
      <w:pPr>
        <w:ind w:left="1845" w:hanging="312"/>
      </w:pPr>
      <w:rPr>
        <w:rFonts w:hint="default"/>
      </w:rPr>
    </w:lvl>
    <w:lvl w:ilvl="5">
      <w:start w:val="1"/>
      <w:numFmt w:val="lowerRoman"/>
      <w:lvlText w:val="%6."/>
      <w:lvlJc w:val="right"/>
      <w:pPr>
        <w:ind w:left="2214" w:hanging="312"/>
      </w:pPr>
      <w:rPr>
        <w:rFonts w:hint="default"/>
      </w:rPr>
    </w:lvl>
    <w:lvl w:ilvl="6">
      <w:start w:val="1"/>
      <w:numFmt w:val="decimal"/>
      <w:lvlText w:val="%7."/>
      <w:lvlJc w:val="left"/>
      <w:pPr>
        <w:ind w:left="2583" w:hanging="312"/>
      </w:pPr>
      <w:rPr>
        <w:rFonts w:hint="default"/>
      </w:rPr>
    </w:lvl>
    <w:lvl w:ilvl="7">
      <w:start w:val="1"/>
      <w:numFmt w:val="lowerLetter"/>
      <w:lvlText w:val="%8."/>
      <w:lvlJc w:val="left"/>
      <w:pPr>
        <w:ind w:left="2952" w:hanging="312"/>
      </w:pPr>
      <w:rPr>
        <w:rFonts w:hint="default"/>
      </w:rPr>
    </w:lvl>
    <w:lvl w:ilvl="8">
      <w:start w:val="1"/>
      <w:numFmt w:val="lowerRoman"/>
      <w:lvlText w:val="%9."/>
      <w:lvlJc w:val="right"/>
      <w:pPr>
        <w:ind w:left="3321" w:hanging="312"/>
      </w:pPr>
      <w:rPr>
        <w:rFonts w:hint="default"/>
      </w:rPr>
    </w:lvl>
  </w:abstractNum>
  <w:abstractNum w:abstractNumId="30" w15:restartNumberingAfterBreak="0">
    <w:nsid w:val="71CC62AE"/>
    <w:multiLevelType w:val="multilevel"/>
    <w:tmpl w:val="5BD0CB84"/>
    <w:lvl w:ilvl="0">
      <w:start w:val="1"/>
      <w:numFmt w:val="decimal"/>
      <w:lvlText w:val="%1"/>
      <w:lvlJc w:val="left"/>
      <w:pPr>
        <w:ind w:left="1418" w:hanging="851"/>
      </w:pPr>
      <w:rPr>
        <w:rFonts w:hint="default"/>
      </w:rPr>
    </w:lvl>
    <w:lvl w:ilvl="1">
      <w:start w:val="1"/>
      <w:numFmt w:val="decimal"/>
      <w:lvlText w:val="%1.%2"/>
      <w:lvlJc w:val="left"/>
      <w:pPr>
        <w:ind w:left="1418" w:hanging="851"/>
      </w:pPr>
      <w:rPr>
        <w:rFonts w:hint="default"/>
      </w:rPr>
    </w:lvl>
    <w:lvl w:ilvl="2">
      <w:start w:val="1"/>
      <w:numFmt w:val="decimal"/>
      <w:pStyle w:val="ExerciseHeading"/>
      <w:lvlText w:val="Exercise %1.%2.%3"/>
      <w:lvlJc w:val="left"/>
      <w:pPr>
        <w:tabs>
          <w:tab w:val="num" w:pos="2268"/>
        </w:tabs>
        <w:ind w:left="2268" w:hanging="1701"/>
      </w:pPr>
      <w:rPr>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3"/>
      <w:numFmt w:val="decimal"/>
      <w:lvlText w:val="Figure %4:"/>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Restart w:val="1"/>
      <w:lvlText w:val=""/>
      <w:lvlJc w:val="left"/>
      <w:pPr>
        <w:ind w:left="567" w:firstLine="1233"/>
      </w:pPr>
      <w:rPr>
        <w:rFonts w:hint="default"/>
      </w:rPr>
    </w:lvl>
    <w:lvl w:ilvl="6">
      <w:start w:val="1"/>
      <w:numFmt w:val="none"/>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1" w15:restartNumberingAfterBreak="0">
    <w:nsid w:val="7A753261"/>
    <w:multiLevelType w:val="multilevel"/>
    <w:tmpl w:val="32322E34"/>
    <w:lvl w:ilvl="0">
      <w:start w:val="2"/>
      <w:numFmt w:val="decimal"/>
      <w:lvlText w:val="%1"/>
      <w:lvlJc w:val="left"/>
      <w:pPr>
        <w:ind w:left="1418" w:hanging="851"/>
      </w:pPr>
      <w:rPr>
        <w:rFonts w:hint="default"/>
      </w:rPr>
    </w:lvl>
    <w:lvl w:ilvl="1">
      <w:start w:val="1"/>
      <w:numFmt w:val="decimal"/>
      <w:lvlText w:val="%1.%2"/>
      <w:lvlJc w:val="left"/>
      <w:pPr>
        <w:ind w:left="1418" w:hanging="851"/>
      </w:pPr>
      <w:rPr>
        <w:rFonts w:hint="default"/>
      </w:rPr>
    </w:lvl>
    <w:lvl w:ilvl="2">
      <w:start w:val="1"/>
      <w:numFmt w:val="decimal"/>
      <w:lvlText w:val="Exercise %1.%2.%3"/>
      <w:lvlJc w:val="left"/>
      <w:pPr>
        <w:tabs>
          <w:tab w:val="num" w:pos="2268"/>
        </w:tabs>
        <w:ind w:left="2268" w:hanging="1701"/>
      </w:pPr>
      <w:rPr>
        <w:rFonts w:hint="default"/>
      </w:rPr>
    </w:lvl>
    <w:lvl w:ilvl="3">
      <w:start w:val="2"/>
      <w:numFmt w:val="decimal"/>
      <w:lvlText w:val="Figure %4:"/>
      <w:lvlJc w:val="left"/>
      <w:pPr>
        <w:ind w:left="4045" w:hanging="360"/>
      </w:pPr>
      <w:rPr>
        <w:rFonts w:hint="default"/>
      </w:rPr>
    </w:lvl>
    <w:lvl w:ilvl="4">
      <w:start w:val="1"/>
      <w:numFmt w:val="none"/>
      <w:lvlText w:val=""/>
      <w:lvlJc w:val="left"/>
      <w:pPr>
        <w:ind w:left="1800" w:hanging="360"/>
      </w:pPr>
      <w:rPr>
        <w:rFonts w:hint="default"/>
      </w:rPr>
    </w:lvl>
    <w:lvl w:ilvl="5">
      <w:start w:val="1"/>
      <w:numFmt w:val="none"/>
      <w:lvlRestart w:val="1"/>
      <w:lvlText w:val=""/>
      <w:lvlJc w:val="left"/>
      <w:pPr>
        <w:ind w:left="567" w:firstLine="1233"/>
      </w:pPr>
      <w:rPr>
        <w:rFonts w:hint="default"/>
      </w:rPr>
    </w:lvl>
    <w:lvl w:ilvl="6">
      <w:start w:val="1"/>
      <w:numFmt w:val="none"/>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17"/>
  </w:num>
  <w:num w:numId="2">
    <w:abstractNumId w:val="20"/>
  </w:num>
  <w:num w:numId="3">
    <w:abstractNumId w:val="9"/>
  </w:num>
  <w:num w:numId="4">
    <w:abstractNumId w:val="18"/>
  </w:num>
  <w:num w:numId="5">
    <w:abstractNumId w:val="16"/>
  </w:num>
  <w:num w:numId="6">
    <w:abstractNumId w:val="1"/>
  </w:num>
  <w:num w:numId="7">
    <w:abstractNumId w:val="29"/>
  </w:num>
  <w:num w:numId="8">
    <w:abstractNumId w:val="12"/>
  </w:num>
  <w:num w:numId="9">
    <w:abstractNumId w:val="10"/>
  </w:num>
  <w:num w:numId="10">
    <w:abstractNumId w:val="5"/>
  </w:num>
  <w:num w:numId="11">
    <w:abstractNumId w:val="24"/>
  </w:num>
  <w:num w:numId="12">
    <w:abstractNumId w:val="2"/>
  </w:num>
  <w:num w:numId="13">
    <w:abstractNumId w:val="11"/>
  </w:num>
  <w:num w:numId="14">
    <w:abstractNumId w:val="26"/>
  </w:num>
  <w:num w:numId="15">
    <w:abstractNumId w:val="0"/>
  </w:num>
  <w:num w:numId="16">
    <w:abstractNumId w:val="7"/>
  </w:num>
  <w:num w:numId="17">
    <w:abstractNumId w:val="28"/>
  </w:num>
  <w:num w:numId="18">
    <w:abstractNumId w:val="19"/>
  </w:num>
  <w:num w:numId="19">
    <w:abstractNumId w:val="30"/>
  </w:num>
  <w:num w:numId="20">
    <w:abstractNumId w:val="8"/>
  </w:num>
  <w:num w:numId="21">
    <w:abstractNumId w:val="14"/>
  </w:num>
  <w:num w:numId="22">
    <w:abstractNumId w:val="27"/>
  </w:num>
  <w:num w:numId="23">
    <w:abstractNumId w:val="23"/>
  </w:num>
  <w:num w:numId="24">
    <w:abstractNumId w:val="15"/>
  </w:num>
  <w:num w:numId="25">
    <w:abstractNumId w:val="31"/>
  </w:num>
  <w:num w:numId="26">
    <w:abstractNumId w:val="25"/>
  </w:num>
  <w:num w:numId="27">
    <w:abstractNumId w:val="4"/>
  </w:num>
  <w:num w:numId="28">
    <w:abstractNumId w:val="3"/>
  </w:num>
  <w:num w:numId="29">
    <w:abstractNumId w:val="13"/>
  </w:num>
  <w:num w:numId="30">
    <w:abstractNumId w:val="21"/>
  </w:num>
  <w:num w:numId="31">
    <w:abstractNumId w:val="22"/>
  </w:num>
  <w:num w:numId="32">
    <w:abstractNumId w:val="6"/>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62FF"/>
    <w:rsid w:val="000000B2"/>
    <w:rsid w:val="000000C3"/>
    <w:rsid w:val="00000568"/>
    <w:rsid w:val="000008A0"/>
    <w:rsid w:val="000067E4"/>
    <w:rsid w:val="000068F4"/>
    <w:rsid w:val="00006DBF"/>
    <w:rsid w:val="000212DD"/>
    <w:rsid w:val="00023678"/>
    <w:rsid w:val="000265C8"/>
    <w:rsid w:val="000344A2"/>
    <w:rsid w:val="00036ED3"/>
    <w:rsid w:val="00037DE7"/>
    <w:rsid w:val="00052007"/>
    <w:rsid w:val="0005497F"/>
    <w:rsid w:val="000563C0"/>
    <w:rsid w:val="000624C7"/>
    <w:rsid w:val="0006318C"/>
    <w:rsid w:val="000635FB"/>
    <w:rsid w:val="00067FAF"/>
    <w:rsid w:val="00070BC2"/>
    <w:rsid w:val="00072FC7"/>
    <w:rsid w:val="00080A3E"/>
    <w:rsid w:val="00082D28"/>
    <w:rsid w:val="0008309F"/>
    <w:rsid w:val="0008407D"/>
    <w:rsid w:val="00084B38"/>
    <w:rsid w:val="000879EB"/>
    <w:rsid w:val="00090539"/>
    <w:rsid w:val="00090585"/>
    <w:rsid w:val="00094583"/>
    <w:rsid w:val="000A1028"/>
    <w:rsid w:val="000A2BE2"/>
    <w:rsid w:val="000A40B1"/>
    <w:rsid w:val="000A57E3"/>
    <w:rsid w:val="000A5980"/>
    <w:rsid w:val="000A6722"/>
    <w:rsid w:val="000A742C"/>
    <w:rsid w:val="000B01A9"/>
    <w:rsid w:val="000B77EA"/>
    <w:rsid w:val="000B7A98"/>
    <w:rsid w:val="000C047C"/>
    <w:rsid w:val="000C0CB2"/>
    <w:rsid w:val="000C2FD7"/>
    <w:rsid w:val="000C41CD"/>
    <w:rsid w:val="000C6C1A"/>
    <w:rsid w:val="000D2B60"/>
    <w:rsid w:val="000D45EC"/>
    <w:rsid w:val="000D728F"/>
    <w:rsid w:val="000D787F"/>
    <w:rsid w:val="000E26E2"/>
    <w:rsid w:val="000F435D"/>
    <w:rsid w:val="000F7350"/>
    <w:rsid w:val="001022CF"/>
    <w:rsid w:val="00104EE7"/>
    <w:rsid w:val="00104F3A"/>
    <w:rsid w:val="00106BF5"/>
    <w:rsid w:val="00107659"/>
    <w:rsid w:val="00115675"/>
    <w:rsid w:val="001169D2"/>
    <w:rsid w:val="00117349"/>
    <w:rsid w:val="00122393"/>
    <w:rsid w:val="00123FFA"/>
    <w:rsid w:val="001244E1"/>
    <w:rsid w:val="00127AB5"/>
    <w:rsid w:val="00127BE6"/>
    <w:rsid w:val="00130E6F"/>
    <w:rsid w:val="0013349F"/>
    <w:rsid w:val="001368E8"/>
    <w:rsid w:val="00137621"/>
    <w:rsid w:val="00140B97"/>
    <w:rsid w:val="001426E3"/>
    <w:rsid w:val="00142850"/>
    <w:rsid w:val="00143C2D"/>
    <w:rsid w:val="00146672"/>
    <w:rsid w:val="00150AF2"/>
    <w:rsid w:val="00152474"/>
    <w:rsid w:val="00157C5B"/>
    <w:rsid w:val="0016065E"/>
    <w:rsid w:val="001617D7"/>
    <w:rsid w:val="001644F1"/>
    <w:rsid w:val="00164E17"/>
    <w:rsid w:val="00181D43"/>
    <w:rsid w:val="00190B6F"/>
    <w:rsid w:val="00193E9C"/>
    <w:rsid w:val="0019573D"/>
    <w:rsid w:val="001A0707"/>
    <w:rsid w:val="001A2562"/>
    <w:rsid w:val="001A776C"/>
    <w:rsid w:val="001B007F"/>
    <w:rsid w:val="001B00BC"/>
    <w:rsid w:val="001B1F30"/>
    <w:rsid w:val="001B64FF"/>
    <w:rsid w:val="001B6544"/>
    <w:rsid w:val="001C4E06"/>
    <w:rsid w:val="001C5B64"/>
    <w:rsid w:val="001C6CC9"/>
    <w:rsid w:val="001D088C"/>
    <w:rsid w:val="001D3640"/>
    <w:rsid w:val="001D5813"/>
    <w:rsid w:val="001E0D2F"/>
    <w:rsid w:val="001F215A"/>
    <w:rsid w:val="002030EC"/>
    <w:rsid w:val="002061D0"/>
    <w:rsid w:val="00212E59"/>
    <w:rsid w:val="00224859"/>
    <w:rsid w:val="0022485E"/>
    <w:rsid w:val="00227E4D"/>
    <w:rsid w:val="00231C8E"/>
    <w:rsid w:val="002343E4"/>
    <w:rsid w:val="00234509"/>
    <w:rsid w:val="00236C04"/>
    <w:rsid w:val="0024324F"/>
    <w:rsid w:val="00251FAD"/>
    <w:rsid w:val="00252673"/>
    <w:rsid w:val="002558BA"/>
    <w:rsid w:val="00255A8D"/>
    <w:rsid w:val="00261A8A"/>
    <w:rsid w:val="00265010"/>
    <w:rsid w:val="00266CFA"/>
    <w:rsid w:val="00266E7F"/>
    <w:rsid w:val="00274022"/>
    <w:rsid w:val="00274D41"/>
    <w:rsid w:val="00276E09"/>
    <w:rsid w:val="00282F4A"/>
    <w:rsid w:val="002833F2"/>
    <w:rsid w:val="00290F96"/>
    <w:rsid w:val="00292E4A"/>
    <w:rsid w:val="002950E0"/>
    <w:rsid w:val="0029528B"/>
    <w:rsid w:val="00295C28"/>
    <w:rsid w:val="002969DC"/>
    <w:rsid w:val="002A15A5"/>
    <w:rsid w:val="002A557B"/>
    <w:rsid w:val="002C1E6C"/>
    <w:rsid w:val="002C7CBC"/>
    <w:rsid w:val="002D0951"/>
    <w:rsid w:val="002D3519"/>
    <w:rsid w:val="002D6934"/>
    <w:rsid w:val="002E039C"/>
    <w:rsid w:val="002E084C"/>
    <w:rsid w:val="002E0911"/>
    <w:rsid w:val="002E4255"/>
    <w:rsid w:val="002E55D0"/>
    <w:rsid w:val="002E5D97"/>
    <w:rsid w:val="002F0752"/>
    <w:rsid w:val="002F1C28"/>
    <w:rsid w:val="002F3990"/>
    <w:rsid w:val="002F4D9E"/>
    <w:rsid w:val="00302175"/>
    <w:rsid w:val="00302974"/>
    <w:rsid w:val="00305E96"/>
    <w:rsid w:val="003060A7"/>
    <w:rsid w:val="003106E0"/>
    <w:rsid w:val="0032231D"/>
    <w:rsid w:val="00323DC7"/>
    <w:rsid w:val="00332FD4"/>
    <w:rsid w:val="003357FF"/>
    <w:rsid w:val="00337754"/>
    <w:rsid w:val="00341FCB"/>
    <w:rsid w:val="003475B6"/>
    <w:rsid w:val="00351634"/>
    <w:rsid w:val="00352BE0"/>
    <w:rsid w:val="003625A8"/>
    <w:rsid w:val="00362782"/>
    <w:rsid w:val="00362F9C"/>
    <w:rsid w:val="00363635"/>
    <w:rsid w:val="00372271"/>
    <w:rsid w:val="003733FB"/>
    <w:rsid w:val="003747A0"/>
    <w:rsid w:val="00376F6C"/>
    <w:rsid w:val="00380CD0"/>
    <w:rsid w:val="0038245B"/>
    <w:rsid w:val="00382C6C"/>
    <w:rsid w:val="00384AEA"/>
    <w:rsid w:val="00387971"/>
    <w:rsid w:val="0039186E"/>
    <w:rsid w:val="00393468"/>
    <w:rsid w:val="00395CB7"/>
    <w:rsid w:val="0039729B"/>
    <w:rsid w:val="00397B67"/>
    <w:rsid w:val="003A1524"/>
    <w:rsid w:val="003A1DEA"/>
    <w:rsid w:val="003A7D7E"/>
    <w:rsid w:val="003B11C3"/>
    <w:rsid w:val="003B3024"/>
    <w:rsid w:val="003B3986"/>
    <w:rsid w:val="003D2F52"/>
    <w:rsid w:val="003D7AF0"/>
    <w:rsid w:val="003D7BB4"/>
    <w:rsid w:val="003E2B4A"/>
    <w:rsid w:val="003E33A1"/>
    <w:rsid w:val="003E34C9"/>
    <w:rsid w:val="003E3F29"/>
    <w:rsid w:val="003E5013"/>
    <w:rsid w:val="003E5A5A"/>
    <w:rsid w:val="003E5C6F"/>
    <w:rsid w:val="003E6B2B"/>
    <w:rsid w:val="003F13FC"/>
    <w:rsid w:val="003F5C3C"/>
    <w:rsid w:val="003F69AD"/>
    <w:rsid w:val="004033EC"/>
    <w:rsid w:val="00410662"/>
    <w:rsid w:val="00410EA4"/>
    <w:rsid w:val="0041534C"/>
    <w:rsid w:val="004162FF"/>
    <w:rsid w:val="0041784B"/>
    <w:rsid w:val="004225D7"/>
    <w:rsid w:val="00423A5C"/>
    <w:rsid w:val="0042559E"/>
    <w:rsid w:val="004318BC"/>
    <w:rsid w:val="004348F7"/>
    <w:rsid w:val="004357CA"/>
    <w:rsid w:val="00443E5B"/>
    <w:rsid w:val="004505E9"/>
    <w:rsid w:val="00450C51"/>
    <w:rsid w:val="00453C11"/>
    <w:rsid w:val="004550A7"/>
    <w:rsid w:val="00457434"/>
    <w:rsid w:val="004715C6"/>
    <w:rsid w:val="004755F7"/>
    <w:rsid w:val="00481732"/>
    <w:rsid w:val="00481D60"/>
    <w:rsid w:val="004929CB"/>
    <w:rsid w:val="004946FB"/>
    <w:rsid w:val="004960A1"/>
    <w:rsid w:val="00497C89"/>
    <w:rsid w:val="004A1440"/>
    <w:rsid w:val="004A19E3"/>
    <w:rsid w:val="004B076E"/>
    <w:rsid w:val="004C3526"/>
    <w:rsid w:val="004C6633"/>
    <w:rsid w:val="004C6EE1"/>
    <w:rsid w:val="004D3294"/>
    <w:rsid w:val="004D6645"/>
    <w:rsid w:val="004E2F4C"/>
    <w:rsid w:val="004E57DC"/>
    <w:rsid w:val="0051561F"/>
    <w:rsid w:val="005156F5"/>
    <w:rsid w:val="00521EBE"/>
    <w:rsid w:val="00526916"/>
    <w:rsid w:val="00526B08"/>
    <w:rsid w:val="005305E9"/>
    <w:rsid w:val="0053295D"/>
    <w:rsid w:val="005330BA"/>
    <w:rsid w:val="00533877"/>
    <w:rsid w:val="00537D2E"/>
    <w:rsid w:val="005400C2"/>
    <w:rsid w:val="00540F48"/>
    <w:rsid w:val="00544034"/>
    <w:rsid w:val="00545044"/>
    <w:rsid w:val="005461E8"/>
    <w:rsid w:val="00550F36"/>
    <w:rsid w:val="0055297C"/>
    <w:rsid w:val="00554028"/>
    <w:rsid w:val="00556070"/>
    <w:rsid w:val="00562978"/>
    <w:rsid w:val="00567A8D"/>
    <w:rsid w:val="0057224C"/>
    <w:rsid w:val="00583C0B"/>
    <w:rsid w:val="005A2D1A"/>
    <w:rsid w:val="005A2DE0"/>
    <w:rsid w:val="005A61D2"/>
    <w:rsid w:val="005B1F0C"/>
    <w:rsid w:val="005B33E5"/>
    <w:rsid w:val="005B3953"/>
    <w:rsid w:val="005B3C74"/>
    <w:rsid w:val="005C0D2F"/>
    <w:rsid w:val="005C28E1"/>
    <w:rsid w:val="005C30A2"/>
    <w:rsid w:val="005C58B9"/>
    <w:rsid w:val="005C7A2E"/>
    <w:rsid w:val="005D16AC"/>
    <w:rsid w:val="005E1259"/>
    <w:rsid w:val="005E3802"/>
    <w:rsid w:val="005E7180"/>
    <w:rsid w:val="005F1558"/>
    <w:rsid w:val="005F2207"/>
    <w:rsid w:val="005F2E68"/>
    <w:rsid w:val="005F45A3"/>
    <w:rsid w:val="00600B11"/>
    <w:rsid w:val="00600B93"/>
    <w:rsid w:val="0060299A"/>
    <w:rsid w:val="00604298"/>
    <w:rsid w:val="00604530"/>
    <w:rsid w:val="00604ADF"/>
    <w:rsid w:val="00606140"/>
    <w:rsid w:val="00607014"/>
    <w:rsid w:val="00613531"/>
    <w:rsid w:val="0061425B"/>
    <w:rsid w:val="00614BC4"/>
    <w:rsid w:val="006170BF"/>
    <w:rsid w:val="00620F72"/>
    <w:rsid w:val="00627075"/>
    <w:rsid w:val="00633FF1"/>
    <w:rsid w:val="0063414C"/>
    <w:rsid w:val="00643521"/>
    <w:rsid w:val="0064512E"/>
    <w:rsid w:val="00645719"/>
    <w:rsid w:val="006463E3"/>
    <w:rsid w:val="00646812"/>
    <w:rsid w:val="00647A52"/>
    <w:rsid w:val="0065264B"/>
    <w:rsid w:val="0065292E"/>
    <w:rsid w:val="00655894"/>
    <w:rsid w:val="00655EFE"/>
    <w:rsid w:val="006571A2"/>
    <w:rsid w:val="006575A2"/>
    <w:rsid w:val="00662465"/>
    <w:rsid w:val="00670A2D"/>
    <w:rsid w:val="00673137"/>
    <w:rsid w:val="006759DA"/>
    <w:rsid w:val="0067741A"/>
    <w:rsid w:val="00680E8D"/>
    <w:rsid w:val="00681396"/>
    <w:rsid w:val="006838D8"/>
    <w:rsid w:val="006850BE"/>
    <w:rsid w:val="006868CC"/>
    <w:rsid w:val="00686AC8"/>
    <w:rsid w:val="00696659"/>
    <w:rsid w:val="006A0CE6"/>
    <w:rsid w:val="006A15C1"/>
    <w:rsid w:val="006A4D61"/>
    <w:rsid w:val="006A7AE3"/>
    <w:rsid w:val="006B467A"/>
    <w:rsid w:val="006B496D"/>
    <w:rsid w:val="006B4CE7"/>
    <w:rsid w:val="006B5B4F"/>
    <w:rsid w:val="006B61ED"/>
    <w:rsid w:val="006C1DC8"/>
    <w:rsid w:val="006C3080"/>
    <w:rsid w:val="006C329D"/>
    <w:rsid w:val="006C4689"/>
    <w:rsid w:val="006C5A7F"/>
    <w:rsid w:val="006C7270"/>
    <w:rsid w:val="006C7FB5"/>
    <w:rsid w:val="006D6454"/>
    <w:rsid w:val="006E07D1"/>
    <w:rsid w:val="006E1ED0"/>
    <w:rsid w:val="006E4ADF"/>
    <w:rsid w:val="006F262F"/>
    <w:rsid w:val="006F4AEA"/>
    <w:rsid w:val="006F6C5D"/>
    <w:rsid w:val="00701981"/>
    <w:rsid w:val="00704895"/>
    <w:rsid w:val="007067C6"/>
    <w:rsid w:val="00707A7A"/>
    <w:rsid w:val="0071138B"/>
    <w:rsid w:val="007129E8"/>
    <w:rsid w:val="00712C7B"/>
    <w:rsid w:val="00722EE9"/>
    <w:rsid w:val="007402A9"/>
    <w:rsid w:val="00741C4A"/>
    <w:rsid w:val="00742053"/>
    <w:rsid w:val="00744EE3"/>
    <w:rsid w:val="0074532C"/>
    <w:rsid w:val="00747CB6"/>
    <w:rsid w:val="00750B80"/>
    <w:rsid w:val="0075172B"/>
    <w:rsid w:val="00751BC4"/>
    <w:rsid w:val="00761664"/>
    <w:rsid w:val="00762B7F"/>
    <w:rsid w:val="00772342"/>
    <w:rsid w:val="00782AD8"/>
    <w:rsid w:val="00783506"/>
    <w:rsid w:val="0078629E"/>
    <w:rsid w:val="007932AA"/>
    <w:rsid w:val="007968C9"/>
    <w:rsid w:val="00797A53"/>
    <w:rsid w:val="007A0C8F"/>
    <w:rsid w:val="007A5512"/>
    <w:rsid w:val="007A67F0"/>
    <w:rsid w:val="007B1650"/>
    <w:rsid w:val="007B69FE"/>
    <w:rsid w:val="007C31F1"/>
    <w:rsid w:val="007C79D1"/>
    <w:rsid w:val="007C7B1A"/>
    <w:rsid w:val="007D7ED6"/>
    <w:rsid w:val="007E0038"/>
    <w:rsid w:val="007E1339"/>
    <w:rsid w:val="007F2C6F"/>
    <w:rsid w:val="007F525C"/>
    <w:rsid w:val="00804F4C"/>
    <w:rsid w:val="008074D3"/>
    <w:rsid w:val="008159B3"/>
    <w:rsid w:val="008333D3"/>
    <w:rsid w:val="00840070"/>
    <w:rsid w:val="00840752"/>
    <w:rsid w:val="00844A50"/>
    <w:rsid w:val="00846D00"/>
    <w:rsid w:val="00856210"/>
    <w:rsid w:val="00856DBE"/>
    <w:rsid w:val="00861F25"/>
    <w:rsid w:val="008667F5"/>
    <w:rsid w:val="0086765F"/>
    <w:rsid w:val="00873D36"/>
    <w:rsid w:val="00873E65"/>
    <w:rsid w:val="008758A8"/>
    <w:rsid w:val="008777FC"/>
    <w:rsid w:val="00877E03"/>
    <w:rsid w:val="00883022"/>
    <w:rsid w:val="00891BB2"/>
    <w:rsid w:val="00892340"/>
    <w:rsid w:val="008A4723"/>
    <w:rsid w:val="008A574A"/>
    <w:rsid w:val="008B2BE6"/>
    <w:rsid w:val="008B58CF"/>
    <w:rsid w:val="008C2981"/>
    <w:rsid w:val="008C5577"/>
    <w:rsid w:val="008C5A75"/>
    <w:rsid w:val="008D1DC1"/>
    <w:rsid w:val="008D2781"/>
    <w:rsid w:val="008D6FD9"/>
    <w:rsid w:val="008D77A5"/>
    <w:rsid w:val="008D7CEE"/>
    <w:rsid w:val="008E0B25"/>
    <w:rsid w:val="008E297E"/>
    <w:rsid w:val="008E73E7"/>
    <w:rsid w:val="008F1E52"/>
    <w:rsid w:val="008F3028"/>
    <w:rsid w:val="008F309B"/>
    <w:rsid w:val="008F405A"/>
    <w:rsid w:val="00902956"/>
    <w:rsid w:val="0090510E"/>
    <w:rsid w:val="009068E7"/>
    <w:rsid w:val="00910B2A"/>
    <w:rsid w:val="00911576"/>
    <w:rsid w:val="00911C6D"/>
    <w:rsid w:val="00916B8B"/>
    <w:rsid w:val="009209F3"/>
    <w:rsid w:val="00921075"/>
    <w:rsid w:val="00924C7E"/>
    <w:rsid w:val="009303A5"/>
    <w:rsid w:val="009335DB"/>
    <w:rsid w:val="00934841"/>
    <w:rsid w:val="0094005E"/>
    <w:rsid w:val="00941D89"/>
    <w:rsid w:val="0094266F"/>
    <w:rsid w:val="00942BCE"/>
    <w:rsid w:val="009441C4"/>
    <w:rsid w:val="009464A8"/>
    <w:rsid w:val="009471BC"/>
    <w:rsid w:val="00947CB4"/>
    <w:rsid w:val="00950B31"/>
    <w:rsid w:val="00954FA5"/>
    <w:rsid w:val="009553A5"/>
    <w:rsid w:val="0096181E"/>
    <w:rsid w:val="00963274"/>
    <w:rsid w:val="009633C3"/>
    <w:rsid w:val="00971597"/>
    <w:rsid w:val="00972643"/>
    <w:rsid w:val="009761C9"/>
    <w:rsid w:val="00981476"/>
    <w:rsid w:val="00985F1E"/>
    <w:rsid w:val="00987F36"/>
    <w:rsid w:val="00987FCA"/>
    <w:rsid w:val="0099122E"/>
    <w:rsid w:val="00994411"/>
    <w:rsid w:val="009A0F98"/>
    <w:rsid w:val="009A1BD0"/>
    <w:rsid w:val="009A2823"/>
    <w:rsid w:val="009B5990"/>
    <w:rsid w:val="009C0041"/>
    <w:rsid w:val="009C2C86"/>
    <w:rsid w:val="009C4423"/>
    <w:rsid w:val="009C5196"/>
    <w:rsid w:val="009C75C4"/>
    <w:rsid w:val="009D2B1F"/>
    <w:rsid w:val="009D5F03"/>
    <w:rsid w:val="009E124B"/>
    <w:rsid w:val="009E6274"/>
    <w:rsid w:val="009E6E53"/>
    <w:rsid w:val="009F0F48"/>
    <w:rsid w:val="009F7FEF"/>
    <w:rsid w:val="00A024D2"/>
    <w:rsid w:val="00A03AF2"/>
    <w:rsid w:val="00A03C16"/>
    <w:rsid w:val="00A05409"/>
    <w:rsid w:val="00A07C38"/>
    <w:rsid w:val="00A10A6A"/>
    <w:rsid w:val="00A14536"/>
    <w:rsid w:val="00A1753A"/>
    <w:rsid w:val="00A224CE"/>
    <w:rsid w:val="00A24AA7"/>
    <w:rsid w:val="00A26748"/>
    <w:rsid w:val="00A27F97"/>
    <w:rsid w:val="00A33D8C"/>
    <w:rsid w:val="00A33F45"/>
    <w:rsid w:val="00A37A11"/>
    <w:rsid w:val="00A41735"/>
    <w:rsid w:val="00A54705"/>
    <w:rsid w:val="00A54E79"/>
    <w:rsid w:val="00A60769"/>
    <w:rsid w:val="00A62A76"/>
    <w:rsid w:val="00A637EF"/>
    <w:rsid w:val="00A7091E"/>
    <w:rsid w:val="00A71291"/>
    <w:rsid w:val="00A71FA9"/>
    <w:rsid w:val="00A7309A"/>
    <w:rsid w:val="00A814FF"/>
    <w:rsid w:val="00A81C29"/>
    <w:rsid w:val="00A83A9E"/>
    <w:rsid w:val="00A84055"/>
    <w:rsid w:val="00A85EB4"/>
    <w:rsid w:val="00A9105A"/>
    <w:rsid w:val="00A95AC4"/>
    <w:rsid w:val="00A97B88"/>
    <w:rsid w:val="00AA28CF"/>
    <w:rsid w:val="00AB20EC"/>
    <w:rsid w:val="00AB3B08"/>
    <w:rsid w:val="00AB4A58"/>
    <w:rsid w:val="00AC0025"/>
    <w:rsid w:val="00AC236C"/>
    <w:rsid w:val="00AC66ED"/>
    <w:rsid w:val="00AD0545"/>
    <w:rsid w:val="00AD6C8C"/>
    <w:rsid w:val="00AD7BA9"/>
    <w:rsid w:val="00AE09AF"/>
    <w:rsid w:val="00AF1C60"/>
    <w:rsid w:val="00AF71AA"/>
    <w:rsid w:val="00B00475"/>
    <w:rsid w:val="00B077A6"/>
    <w:rsid w:val="00B1184F"/>
    <w:rsid w:val="00B12080"/>
    <w:rsid w:val="00B1330C"/>
    <w:rsid w:val="00B203C8"/>
    <w:rsid w:val="00B204C2"/>
    <w:rsid w:val="00B206F6"/>
    <w:rsid w:val="00B20E32"/>
    <w:rsid w:val="00B26BF0"/>
    <w:rsid w:val="00B300F8"/>
    <w:rsid w:val="00B306D0"/>
    <w:rsid w:val="00B30C4E"/>
    <w:rsid w:val="00B334BC"/>
    <w:rsid w:val="00B35C85"/>
    <w:rsid w:val="00B41422"/>
    <w:rsid w:val="00B45648"/>
    <w:rsid w:val="00B47A52"/>
    <w:rsid w:val="00B552EE"/>
    <w:rsid w:val="00B55315"/>
    <w:rsid w:val="00B64734"/>
    <w:rsid w:val="00B67E54"/>
    <w:rsid w:val="00B753A9"/>
    <w:rsid w:val="00B802CF"/>
    <w:rsid w:val="00B8194E"/>
    <w:rsid w:val="00B81E9E"/>
    <w:rsid w:val="00B85956"/>
    <w:rsid w:val="00B86EE5"/>
    <w:rsid w:val="00B95FDB"/>
    <w:rsid w:val="00B96488"/>
    <w:rsid w:val="00BA5788"/>
    <w:rsid w:val="00BA5D93"/>
    <w:rsid w:val="00BA63DE"/>
    <w:rsid w:val="00BB3DA5"/>
    <w:rsid w:val="00BB503B"/>
    <w:rsid w:val="00BB5AE3"/>
    <w:rsid w:val="00BC2DA4"/>
    <w:rsid w:val="00BC41EE"/>
    <w:rsid w:val="00BD131B"/>
    <w:rsid w:val="00BD3184"/>
    <w:rsid w:val="00BD4000"/>
    <w:rsid w:val="00BE3F7F"/>
    <w:rsid w:val="00BE4663"/>
    <w:rsid w:val="00BF06DF"/>
    <w:rsid w:val="00BF157C"/>
    <w:rsid w:val="00BF1898"/>
    <w:rsid w:val="00BF2A1E"/>
    <w:rsid w:val="00BF46B8"/>
    <w:rsid w:val="00C001EC"/>
    <w:rsid w:val="00C03FC0"/>
    <w:rsid w:val="00C04037"/>
    <w:rsid w:val="00C0527D"/>
    <w:rsid w:val="00C07D4C"/>
    <w:rsid w:val="00C11D12"/>
    <w:rsid w:val="00C12E3C"/>
    <w:rsid w:val="00C2186E"/>
    <w:rsid w:val="00C22C47"/>
    <w:rsid w:val="00C2400B"/>
    <w:rsid w:val="00C25F51"/>
    <w:rsid w:val="00C3420A"/>
    <w:rsid w:val="00C37F2B"/>
    <w:rsid w:val="00C422E5"/>
    <w:rsid w:val="00C4594F"/>
    <w:rsid w:val="00C45F77"/>
    <w:rsid w:val="00C4786E"/>
    <w:rsid w:val="00C52F08"/>
    <w:rsid w:val="00C545C5"/>
    <w:rsid w:val="00C6255B"/>
    <w:rsid w:val="00C64529"/>
    <w:rsid w:val="00C673B5"/>
    <w:rsid w:val="00C67916"/>
    <w:rsid w:val="00C67D07"/>
    <w:rsid w:val="00C723DA"/>
    <w:rsid w:val="00C724DE"/>
    <w:rsid w:val="00C73401"/>
    <w:rsid w:val="00C7350A"/>
    <w:rsid w:val="00C74D3E"/>
    <w:rsid w:val="00C7532B"/>
    <w:rsid w:val="00C760F0"/>
    <w:rsid w:val="00C904B9"/>
    <w:rsid w:val="00CA3F53"/>
    <w:rsid w:val="00CA4AB1"/>
    <w:rsid w:val="00CB499E"/>
    <w:rsid w:val="00CB735D"/>
    <w:rsid w:val="00CC2157"/>
    <w:rsid w:val="00CC2799"/>
    <w:rsid w:val="00CC27C6"/>
    <w:rsid w:val="00CC4891"/>
    <w:rsid w:val="00CD467B"/>
    <w:rsid w:val="00CD78AA"/>
    <w:rsid w:val="00CE2CAE"/>
    <w:rsid w:val="00CE4E9E"/>
    <w:rsid w:val="00CE575E"/>
    <w:rsid w:val="00CE67CB"/>
    <w:rsid w:val="00D042A2"/>
    <w:rsid w:val="00D05999"/>
    <w:rsid w:val="00D068AF"/>
    <w:rsid w:val="00D14ECB"/>
    <w:rsid w:val="00D242EA"/>
    <w:rsid w:val="00D321FD"/>
    <w:rsid w:val="00D34ADA"/>
    <w:rsid w:val="00D418DB"/>
    <w:rsid w:val="00D4459F"/>
    <w:rsid w:val="00D47197"/>
    <w:rsid w:val="00D51E06"/>
    <w:rsid w:val="00D56924"/>
    <w:rsid w:val="00D5692B"/>
    <w:rsid w:val="00D60702"/>
    <w:rsid w:val="00D6479D"/>
    <w:rsid w:val="00D6656F"/>
    <w:rsid w:val="00D70884"/>
    <w:rsid w:val="00D70F24"/>
    <w:rsid w:val="00D73F3C"/>
    <w:rsid w:val="00D90E1C"/>
    <w:rsid w:val="00D95A91"/>
    <w:rsid w:val="00D974F8"/>
    <w:rsid w:val="00DA1756"/>
    <w:rsid w:val="00DA3219"/>
    <w:rsid w:val="00DA3339"/>
    <w:rsid w:val="00DA4DA0"/>
    <w:rsid w:val="00DB3988"/>
    <w:rsid w:val="00DC736F"/>
    <w:rsid w:val="00DD0388"/>
    <w:rsid w:val="00DD4EA6"/>
    <w:rsid w:val="00DE1DAD"/>
    <w:rsid w:val="00DE5147"/>
    <w:rsid w:val="00DF1EBD"/>
    <w:rsid w:val="00DF4492"/>
    <w:rsid w:val="00DF6AE7"/>
    <w:rsid w:val="00DF76DC"/>
    <w:rsid w:val="00E01230"/>
    <w:rsid w:val="00E01974"/>
    <w:rsid w:val="00E1055D"/>
    <w:rsid w:val="00E13BB2"/>
    <w:rsid w:val="00E15F5D"/>
    <w:rsid w:val="00E16CF1"/>
    <w:rsid w:val="00E2126C"/>
    <w:rsid w:val="00E21E48"/>
    <w:rsid w:val="00E257F0"/>
    <w:rsid w:val="00E30F21"/>
    <w:rsid w:val="00E3227C"/>
    <w:rsid w:val="00E344E1"/>
    <w:rsid w:val="00E41F5C"/>
    <w:rsid w:val="00E437D8"/>
    <w:rsid w:val="00E457EE"/>
    <w:rsid w:val="00E45885"/>
    <w:rsid w:val="00E55DF0"/>
    <w:rsid w:val="00E56AB1"/>
    <w:rsid w:val="00E63EAC"/>
    <w:rsid w:val="00E640D2"/>
    <w:rsid w:val="00E64F1F"/>
    <w:rsid w:val="00E652D2"/>
    <w:rsid w:val="00E66774"/>
    <w:rsid w:val="00E67FE2"/>
    <w:rsid w:val="00E70925"/>
    <w:rsid w:val="00E71EDD"/>
    <w:rsid w:val="00E761EB"/>
    <w:rsid w:val="00E771DA"/>
    <w:rsid w:val="00E8279B"/>
    <w:rsid w:val="00E87364"/>
    <w:rsid w:val="00E905DB"/>
    <w:rsid w:val="00E90983"/>
    <w:rsid w:val="00E91360"/>
    <w:rsid w:val="00E9424A"/>
    <w:rsid w:val="00E975E1"/>
    <w:rsid w:val="00E976DA"/>
    <w:rsid w:val="00EA08F4"/>
    <w:rsid w:val="00EA1BEB"/>
    <w:rsid w:val="00EA5C44"/>
    <w:rsid w:val="00EA6CEE"/>
    <w:rsid w:val="00EB26BD"/>
    <w:rsid w:val="00EC09DD"/>
    <w:rsid w:val="00EC7DE3"/>
    <w:rsid w:val="00EC7FA2"/>
    <w:rsid w:val="00ED1655"/>
    <w:rsid w:val="00ED7192"/>
    <w:rsid w:val="00EE2168"/>
    <w:rsid w:val="00EE2DAE"/>
    <w:rsid w:val="00EE40FF"/>
    <w:rsid w:val="00EE635C"/>
    <w:rsid w:val="00EF0350"/>
    <w:rsid w:val="00EF0EF3"/>
    <w:rsid w:val="00EF3698"/>
    <w:rsid w:val="00EF4AA7"/>
    <w:rsid w:val="00F043BD"/>
    <w:rsid w:val="00F11DCD"/>
    <w:rsid w:val="00F1528E"/>
    <w:rsid w:val="00F158D9"/>
    <w:rsid w:val="00F15F8E"/>
    <w:rsid w:val="00F22149"/>
    <w:rsid w:val="00F336AD"/>
    <w:rsid w:val="00F33AA8"/>
    <w:rsid w:val="00F3707C"/>
    <w:rsid w:val="00F432D6"/>
    <w:rsid w:val="00F4664C"/>
    <w:rsid w:val="00F467BF"/>
    <w:rsid w:val="00F51881"/>
    <w:rsid w:val="00F5387E"/>
    <w:rsid w:val="00F5709C"/>
    <w:rsid w:val="00F62FBC"/>
    <w:rsid w:val="00F63C6C"/>
    <w:rsid w:val="00F65138"/>
    <w:rsid w:val="00F667A4"/>
    <w:rsid w:val="00F669A3"/>
    <w:rsid w:val="00F74292"/>
    <w:rsid w:val="00F8308D"/>
    <w:rsid w:val="00F83450"/>
    <w:rsid w:val="00F844B3"/>
    <w:rsid w:val="00F848C1"/>
    <w:rsid w:val="00F91FCC"/>
    <w:rsid w:val="00FA1534"/>
    <w:rsid w:val="00FA53B3"/>
    <w:rsid w:val="00FA5650"/>
    <w:rsid w:val="00FA6114"/>
    <w:rsid w:val="00FA76C9"/>
    <w:rsid w:val="00FB46E5"/>
    <w:rsid w:val="00FB4863"/>
    <w:rsid w:val="00FC6C12"/>
    <w:rsid w:val="00FC7F93"/>
    <w:rsid w:val="00FD11AB"/>
    <w:rsid w:val="00FD2CDC"/>
    <w:rsid w:val="00FD3EBE"/>
    <w:rsid w:val="00FD7A78"/>
    <w:rsid w:val="00FE2AE7"/>
    <w:rsid w:val="00FE2CFE"/>
    <w:rsid w:val="00FE367C"/>
    <w:rsid w:val="00FE36B8"/>
    <w:rsid w:val="00FE399D"/>
    <w:rsid w:val="00FE4976"/>
    <w:rsid w:val="00FE6B61"/>
    <w:rsid w:val="00FE77E4"/>
    <w:rsid w:val="00FE7A74"/>
    <w:rsid w:val="00FF6BF3"/>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D320F7C"/>
  <w15:docId w15:val="{DCFF766E-C1B5-49B2-B0E1-180DE11A18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Light" w:eastAsiaTheme="minorEastAsia" w:hAnsi="Calibri Light" w:cstheme="minorBidi"/>
        <w:sz w:val="22"/>
        <w:szCs w:val="22"/>
        <w:lang w:val="en-GB" w:eastAsia="zh-CN"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iPriority="0" w:unhideWhenUsed="1" w:qFormat="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464A8"/>
  </w:style>
  <w:style w:type="paragraph" w:styleId="Heading1">
    <w:name w:val="heading 1"/>
    <w:basedOn w:val="Normal"/>
    <w:next w:val="Normal"/>
    <w:link w:val="Heading1Char"/>
    <w:uiPriority w:val="9"/>
    <w:qFormat/>
    <w:rsid w:val="00DA4DA0"/>
    <w:pPr>
      <w:keepNext/>
      <w:keepLines/>
      <w:pageBreakBefore/>
      <w:numPr>
        <w:numId w:val="18"/>
      </w:numPr>
      <w:spacing w:before="360" w:after="0"/>
      <w:outlineLvl w:val="0"/>
    </w:pPr>
    <w:rPr>
      <w:rFonts w:ascii="Calibri" w:eastAsiaTheme="majorEastAsia" w:hAnsi="Calibri" w:cstheme="majorBidi"/>
      <w:color w:val="5A5A5A"/>
      <w:sz w:val="32"/>
      <w:szCs w:val="32"/>
    </w:rPr>
  </w:style>
  <w:style w:type="paragraph" w:styleId="Heading2">
    <w:name w:val="heading 2"/>
    <w:basedOn w:val="Normal"/>
    <w:next w:val="Normal"/>
    <w:link w:val="Heading2Char"/>
    <w:uiPriority w:val="9"/>
    <w:unhideWhenUsed/>
    <w:qFormat/>
    <w:rsid w:val="005400C2"/>
    <w:pPr>
      <w:keepNext/>
      <w:keepLines/>
      <w:numPr>
        <w:ilvl w:val="1"/>
        <w:numId w:val="18"/>
      </w:numPr>
      <w:spacing w:before="40" w:after="0"/>
      <w:outlineLvl w:val="1"/>
    </w:pPr>
    <w:rPr>
      <w:rFonts w:ascii="Calibri" w:eastAsiaTheme="majorEastAsia" w:hAnsi="Calibri" w:cstheme="majorBidi"/>
      <w:color w:val="0F4B8F"/>
      <w:sz w:val="26"/>
      <w:szCs w:val="26"/>
    </w:rPr>
  </w:style>
  <w:style w:type="paragraph" w:styleId="Heading3">
    <w:name w:val="heading 3"/>
    <w:basedOn w:val="Normal"/>
    <w:next w:val="Normal"/>
    <w:link w:val="Heading3Char"/>
    <w:uiPriority w:val="9"/>
    <w:unhideWhenUsed/>
    <w:qFormat/>
    <w:rsid w:val="00CC2157"/>
    <w:pPr>
      <w:keepNext/>
      <w:keepLines/>
      <w:numPr>
        <w:ilvl w:val="2"/>
        <w:numId w:val="28"/>
      </w:numPr>
      <w:spacing w:before="40" w:after="0"/>
      <w:outlineLvl w:val="2"/>
    </w:pPr>
    <w:rPr>
      <w:rFonts w:ascii="Calibri" w:eastAsiaTheme="majorEastAsia" w:hAnsi="Calibri" w:cstheme="majorBidi"/>
      <w:color w:val="0F7DC2"/>
      <w:sz w:val="24"/>
      <w:szCs w:val="24"/>
      <w:lang w:val="en-US"/>
    </w:rPr>
  </w:style>
  <w:style w:type="paragraph" w:styleId="Heading4">
    <w:name w:val="heading 4"/>
    <w:basedOn w:val="Normal"/>
    <w:next w:val="Normal"/>
    <w:link w:val="Heading4Char"/>
    <w:unhideWhenUsed/>
    <w:qFormat/>
    <w:rsid w:val="005400C2"/>
    <w:pPr>
      <w:keepNext/>
      <w:keepLines/>
      <w:numPr>
        <w:ilvl w:val="3"/>
        <w:numId w:val="18"/>
      </w:numPr>
      <w:spacing w:before="40" w:after="0"/>
      <w:outlineLvl w:val="3"/>
    </w:pPr>
    <w:rPr>
      <w:rFonts w:asciiTheme="minorHAnsi" w:eastAsiaTheme="majorEastAsia" w:hAnsiTheme="minorHAnsi" w:cstheme="majorBidi"/>
      <w:iCs/>
      <w:color w:val="0F7DC2"/>
      <w:sz w:val="24"/>
    </w:rPr>
  </w:style>
  <w:style w:type="paragraph" w:styleId="Heading5">
    <w:name w:val="heading 5"/>
    <w:basedOn w:val="Normal"/>
    <w:next w:val="Normal"/>
    <w:link w:val="Heading5Char"/>
    <w:uiPriority w:val="9"/>
    <w:unhideWhenUsed/>
    <w:qFormat/>
    <w:rsid w:val="005400C2"/>
    <w:pPr>
      <w:keepNext/>
      <w:keepLines/>
      <w:numPr>
        <w:ilvl w:val="4"/>
        <w:numId w:val="18"/>
      </w:numPr>
      <w:spacing w:before="40" w:after="0"/>
      <w:outlineLvl w:val="4"/>
    </w:pPr>
    <w:rPr>
      <w:rFonts w:ascii="Calibri" w:eastAsiaTheme="majorEastAsia" w:hAnsi="Calibri" w:cstheme="majorBidi"/>
      <w:color w:val="0F7DC2"/>
    </w:rPr>
  </w:style>
  <w:style w:type="paragraph" w:styleId="Heading6">
    <w:name w:val="heading 6"/>
    <w:basedOn w:val="Normal"/>
    <w:next w:val="Normal"/>
    <w:link w:val="Heading6Char"/>
    <w:uiPriority w:val="9"/>
    <w:unhideWhenUsed/>
    <w:qFormat/>
    <w:rsid w:val="005400C2"/>
    <w:pPr>
      <w:keepNext/>
      <w:keepLines/>
      <w:numPr>
        <w:ilvl w:val="5"/>
        <w:numId w:val="18"/>
      </w:numPr>
      <w:spacing w:before="40" w:after="0"/>
      <w:outlineLvl w:val="5"/>
    </w:pPr>
    <w:rPr>
      <w:rFonts w:asciiTheme="minorHAnsi" w:eastAsiaTheme="majorEastAsia" w:hAnsiTheme="minorHAnsi" w:cstheme="majorBidi"/>
      <w:color w:val="0F4B8F"/>
    </w:rPr>
  </w:style>
  <w:style w:type="paragraph" w:styleId="Heading7">
    <w:name w:val="heading 7"/>
    <w:basedOn w:val="Normal"/>
    <w:next w:val="Normal"/>
    <w:link w:val="Heading7Char"/>
    <w:uiPriority w:val="9"/>
    <w:semiHidden/>
    <w:unhideWhenUsed/>
    <w:qFormat/>
    <w:rsid w:val="005400C2"/>
    <w:pPr>
      <w:keepNext/>
      <w:keepLines/>
      <w:spacing w:before="40" w:after="0"/>
      <w:outlineLvl w:val="6"/>
    </w:pPr>
    <w:rPr>
      <w:rFonts w:asciiTheme="majorHAnsi" w:eastAsiaTheme="majorEastAsia" w:hAnsiTheme="majorHAnsi" w:cstheme="majorBidi"/>
      <w:i/>
      <w:iCs/>
      <w:color w:val="0F4B8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A4DA0"/>
    <w:rPr>
      <w:rFonts w:ascii="Calibri" w:eastAsiaTheme="majorEastAsia" w:hAnsi="Calibri" w:cstheme="majorBidi"/>
      <w:color w:val="5A5A5A"/>
      <w:sz w:val="32"/>
      <w:szCs w:val="32"/>
    </w:rPr>
  </w:style>
  <w:style w:type="paragraph" w:styleId="ListParagraph">
    <w:name w:val="List Paragraph"/>
    <w:basedOn w:val="Normal"/>
    <w:link w:val="ListParagraphChar"/>
    <w:qFormat/>
    <w:rsid w:val="000D787F"/>
    <w:pPr>
      <w:spacing w:after="120" w:line="240" w:lineRule="auto"/>
      <w:ind w:left="720"/>
    </w:pPr>
  </w:style>
  <w:style w:type="character" w:customStyle="1" w:styleId="Heading2Char">
    <w:name w:val="Heading 2 Char"/>
    <w:basedOn w:val="DefaultParagraphFont"/>
    <w:link w:val="Heading2"/>
    <w:uiPriority w:val="9"/>
    <w:rsid w:val="005400C2"/>
    <w:rPr>
      <w:rFonts w:ascii="Calibri" w:eastAsiaTheme="majorEastAsia" w:hAnsi="Calibri" w:cstheme="majorBidi"/>
      <w:color w:val="0F4B8F"/>
      <w:sz w:val="26"/>
      <w:szCs w:val="26"/>
    </w:rPr>
  </w:style>
  <w:style w:type="character" w:customStyle="1" w:styleId="Heading3Char">
    <w:name w:val="Heading 3 Char"/>
    <w:basedOn w:val="DefaultParagraphFont"/>
    <w:link w:val="Heading3"/>
    <w:uiPriority w:val="9"/>
    <w:rsid w:val="00CC2157"/>
    <w:rPr>
      <w:rFonts w:ascii="Calibri" w:eastAsiaTheme="majorEastAsia" w:hAnsi="Calibri" w:cstheme="majorBidi"/>
      <w:color w:val="0F7DC2"/>
      <w:sz w:val="24"/>
      <w:szCs w:val="24"/>
      <w:lang w:val="en-US"/>
    </w:rPr>
  </w:style>
  <w:style w:type="character" w:customStyle="1" w:styleId="Heading4Char">
    <w:name w:val="Heading 4 Char"/>
    <w:basedOn w:val="DefaultParagraphFont"/>
    <w:link w:val="Heading4"/>
    <w:rsid w:val="005400C2"/>
    <w:rPr>
      <w:rFonts w:asciiTheme="minorHAnsi" w:eastAsiaTheme="majorEastAsia" w:hAnsiTheme="minorHAnsi" w:cstheme="majorBidi"/>
      <w:iCs/>
      <w:color w:val="0F7DC2"/>
      <w:sz w:val="24"/>
    </w:rPr>
  </w:style>
  <w:style w:type="table" w:styleId="TableGrid">
    <w:name w:val="Table Grid"/>
    <w:basedOn w:val="TableNormal"/>
    <w:rsid w:val="005F22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cimalAligned">
    <w:name w:val="Decimal Aligned"/>
    <w:basedOn w:val="Normal"/>
    <w:uiPriority w:val="40"/>
    <w:qFormat/>
    <w:rsid w:val="00193E9C"/>
    <w:pPr>
      <w:tabs>
        <w:tab w:val="decimal" w:pos="360"/>
      </w:tabs>
      <w:spacing w:after="200" w:line="276" w:lineRule="auto"/>
    </w:pPr>
    <w:rPr>
      <w:rFonts w:cs="Times New Roman"/>
      <w:lang w:val="en-US" w:eastAsia="en-US"/>
    </w:rPr>
  </w:style>
  <w:style w:type="paragraph" w:styleId="FootnoteText">
    <w:name w:val="footnote text"/>
    <w:basedOn w:val="Normal"/>
    <w:link w:val="FootnoteTextChar"/>
    <w:uiPriority w:val="99"/>
    <w:unhideWhenUsed/>
    <w:rsid w:val="00193E9C"/>
    <w:pPr>
      <w:spacing w:after="0" w:line="240" w:lineRule="auto"/>
    </w:pPr>
    <w:rPr>
      <w:rFonts w:cs="Times New Roman"/>
      <w:sz w:val="20"/>
      <w:szCs w:val="20"/>
      <w:lang w:val="en-US" w:eastAsia="en-US"/>
    </w:rPr>
  </w:style>
  <w:style w:type="character" w:customStyle="1" w:styleId="FootnoteTextChar">
    <w:name w:val="Footnote Text Char"/>
    <w:basedOn w:val="DefaultParagraphFont"/>
    <w:link w:val="FootnoteText"/>
    <w:uiPriority w:val="99"/>
    <w:rsid w:val="00193E9C"/>
    <w:rPr>
      <w:rFonts w:cs="Times New Roman"/>
      <w:sz w:val="20"/>
      <w:szCs w:val="20"/>
      <w:lang w:val="en-US" w:eastAsia="en-US"/>
    </w:rPr>
  </w:style>
  <w:style w:type="character" w:styleId="SubtleEmphasis">
    <w:name w:val="Subtle Emphasis"/>
    <w:basedOn w:val="DefaultParagraphFont"/>
    <w:uiPriority w:val="19"/>
    <w:qFormat/>
    <w:rsid w:val="00193E9C"/>
    <w:rPr>
      <w:i/>
      <w:iCs/>
    </w:rPr>
  </w:style>
  <w:style w:type="table" w:customStyle="1" w:styleId="LightShading-Accent11">
    <w:name w:val="Light Shading - Accent 11"/>
    <w:basedOn w:val="TableNormal"/>
    <w:uiPriority w:val="60"/>
    <w:rsid w:val="00193E9C"/>
    <w:pPr>
      <w:spacing w:after="0" w:line="240" w:lineRule="auto"/>
    </w:pPr>
    <w:rPr>
      <w:color w:val="2E74B5" w:themeColor="accent1" w:themeShade="BF"/>
      <w:lang w:val="en-US" w:eastAsia="en-US"/>
    </w:rPr>
    <w:tblPr>
      <w:tblStyleRowBandSize w:val="1"/>
      <w:tblStyleColBandSize w:val="1"/>
      <w:tblBorders>
        <w:top w:val="single" w:sz="8" w:space="0" w:color="5B9BD5" w:themeColor="accent1"/>
        <w:bottom w:val="single" w:sz="8" w:space="0" w:color="5B9BD5" w:themeColor="accent1"/>
      </w:tblBorders>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paragraph" w:styleId="Title">
    <w:name w:val="Title"/>
    <w:basedOn w:val="Normal"/>
    <w:next w:val="Normal"/>
    <w:link w:val="TitleChar"/>
    <w:uiPriority w:val="10"/>
    <w:qFormat/>
    <w:rsid w:val="005400C2"/>
    <w:pPr>
      <w:spacing w:after="0" w:line="240" w:lineRule="auto"/>
      <w:contextualSpacing/>
    </w:pPr>
    <w:rPr>
      <w:rFonts w:ascii="Calibri" w:eastAsiaTheme="majorEastAsia" w:hAnsi="Calibri" w:cstheme="majorBidi"/>
      <w:color w:val="0F7DC2"/>
      <w:kern w:val="28"/>
      <w:sz w:val="56"/>
      <w:szCs w:val="56"/>
    </w:rPr>
  </w:style>
  <w:style w:type="character" w:customStyle="1" w:styleId="TitleChar">
    <w:name w:val="Title Char"/>
    <w:basedOn w:val="DefaultParagraphFont"/>
    <w:link w:val="Title"/>
    <w:uiPriority w:val="10"/>
    <w:rsid w:val="005400C2"/>
    <w:rPr>
      <w:rFonts w:ascii="Calibri" w:eastAsiaTheme="majorEastAsia" w:hAnsi="Calibri" w:cstheme="majorBidi"/>
      <w:color w:val="0F7DC2"/>
      <w:kern w:val="28"/>
      <w:sz w:val="56"/>
      <w:szCs w:val="56"/>
    </w:rPr>
  </w:style>
  <w:style w:type="paragraph" w:styleId="NoSpacing">
    <w:name w:val="No Spacing"/>
    <w:link w:val="NoSpacingChar"/>
    <w:uiPriority w:val="1"/>
    <w:qFormat/>
    <w:rsid w:val="00921075"/>
    <w:pPr>
      <w:spacing w:after="0" w:line="240" w:lineRule="auto"/>
    </w:pPr>
    <w:rPr>
      <w:lang w:val="en-US" w:eastAsia="en-US"/>
    </w:rPr>
  </w:style>
  <w:style w:type="character" w:customStyle="1" w:styleId="NoSpacingChar">
    <w:name w:val="No Spacing Char"/>
    <w:basedOn w:val="DefaultParagraphFont"/>
    <w:link w:val="NoSpacing"/>
    <w:uiPriority w:val="1"/>
    <w:rsid w:val="00921075"/>
    <w:rPr>
      <w:lang w:val="en-US" w:eastAsia="en-US"/>
    </w:rPr>
  </w:style>
  <w:style w:type="paragraph" w:styleId="Subtitle">
    <w:name w:val="Subtitle"/>
    <w:basedOn w:val="Normal"/>
    <w:next w:val="Normal"/>
    <w:link w:val="SubtitleChar"/>
    <w:uiPriority w:val="11"/>
    <w:qFormat/>
    <w:rsid w:val="005400C2"/>
    <w:pPr>
      <w:numPr>
        <w:ilvl w:val="1"/>
      </w:numPr>
    </w:pPr>
    <w:rPr>
      <w:rFonts w:ascii="Calibri" w:hAnsi="Calibri" w:cs="Times New Roman"/>
      <w:caps/>
      <w:color w:val="0F4B8F"/>
      <w:sz w:val="36"/>
      <w:lang w:val="en-US" w:eastAsia="en-US"/>
    </w:rPr>
  </w:style>
  <w:style w:type="character" w:customStyle="1" w:styleId="SubtitleChar">
    <w:name w:val="Subtitle Char"/>
    <w:basedOn w:val="DefaultParagraphFont"/>
    <w:link w:val="Subtitle"/>
    <w:uiPriority w:val="11"/>
    <w:rsid w:val="005400C2"/>
    <w:rPr>
      <w:rFonts w:ascii="Calibri" w:hAnsi="Calibri" w:cs="Times New Roman"/>
      <w:caps/>
      <w:color w:val="0F4B8F"/>
      <w:sz w:val="36"/>
      <w:lang w:val="en-US" w:eastAsia="en-US"/>
    </w:rPr>
  </w:style>
  <w:style w:type="paragraph" w:styleId="TOCHeading">
    <w:name w:val="TOC Heading"/>
    <w:basedOn w:val="Heading1"/>
    <w:next w:val="Normal"/>
    <w:uiPriority w:val="39"/>
    <w:unhideWhenUsed/>
    <w:qFormat/>
    <w:rsid w:val="00E13BB2"/>
    <w:pPr>
      <w:numPr>
        <w:numId w:val="0"/>
      </w:numPr>
      <w:outlineLvl w:val="9"/>
    </w:pPr>
    <w:rPr>
      <w:lang w:val="en-US" w:eastAsia="en-US"/>
    </w:rPr>
  </w:style>
  <w:style w:type="paragraph" w:styleId="TOC1">
    <w:name w:val="toc 1"/>
    <w:basedOn w:val="Normal"/>
    <w:next w:val="Normal"/>
    <w:autoRedefine/>
    <w:uiPriority w:val="39"/>
    <w:unhideWhenUsed/>
    <w:rsid w:val="00FA1534"/>
    <w:pPr>
      <w:tabs>
        <w:tab w:val="left" w:pos="440"/>
        <w:tab w:val="right" w:leader="dot" w:pos="10194"/>
      </w:tabs>
      <w:spacing w:after="100"/>
    </w:pPr>
    <w:rPr>
      <w:noProof/>
      <w:color w:val="004990"/>
      <w:lang w:val="en-US"/>
    </w:rPr>
  </w:style>
  <w:style w:type="paragraph" w:styleId="TOC2">
    <w:name w:val="toc 2"/>
    <w:basedOn w:val="Normal"/>
    <w:next w:val="Normal"/>
    <w:autoRedefine/>
    <w:uiPriority w:val="39"/>
    <w:unhideWhenUsed/>
    <w:rsid w:val="008B58CF"/>
    <w:pPr>
      <w:tabs>
        <w:tab w:val="left" w:pos="993"/>
        <w:tab w:val="right" w:leader="dot" w:pos="10194"/>
      </w:tabs>
      <w:spacing w:after="100"/>
      <w:ind w:left="142"/>
    </w:pPr>
    <w:rPr>
      <w:noProof/>
      <w:color w:val="007CC3"/>
    </w:rPr>
  </w:style>
  <w:style w:type="paragraph" w:styleId="TOC3">
    <w:name w:val="toc 3"/>
    <w:basedOn w:val="Normal"/>
    <w:next w:val="Normal"/>
    <w:autoRedefine/>
    <w:uiPriority w:val="39"/>
    <w:unhideWhenUsed/>
    <w:rsid w:val="00921075"/>
    <w:pPr>
      <w:spacing w:after="100"/>
      <w:ind w:left="440"/>
    </w:pPr>
  </w:style>
  <w:style w:type="character" w:styleId="Hyperlink">
    <w:name w:val="Hyperlink"/>
    <w:basedOn w:val="DefaultParagraphFont"/>
    <w:uiPriority w:val="99"/>
    <w:unhideWhenUsed/>
    <w:rsid w:val="00921075"/>
    <w:rPr>
      <w:color w:val="0563C1" w:themeColor="hyperlink"/>
      <w:u w:val="single"/>
    </w:rPr>
  </w:style>
  <w:style w:type="character" w:styleId="CommentReference">
    <w:name w:val="annotation reference"/>
    <w:basedOn w:val="DefaultParagraphFont"/>
    <w:uiPriority w:val="99"/>
    <w:semiHidden/>
    <w:unhideWhenUsed/>
    <w:rsid w:val="00323DC7"/>
    <w:rPr>
      <w:sz w:val="16"/>
      <w:szCs w:val="16"/>
    </w:rPr>
  </w:style>
  <w:style w:type="paragraph" w:styleId="CommentText">
    <w:name w:val="annotation text"/>
    <w:basedOn w:val="Normal"/>
    <w:link w:val="CommentTextChar"/>
    <w:uiPriority w:val="99"/>
    <w:unhideWhenUsed/>
    <w:rsid w:val="00323DC7"/>
    <w:pPr>
      <w:spacing w:line="240" w:lineRule="auto"/>
    </w:pPr>
    <w:rPr>
      <w:sz w:val="20"/>
      <w:szCs w:val="20"/>
    </w:rPr>
  </w:style>
  <w:style w:type="character" w:customStyle="1" w:styleId="CommentTextChar">
    <w:name w:val="Comment Text Char"/>
    <w:basedOn w:val="DefaultParagraphFont"/>
    <w:link w:val="CommentText"/>
    <w:uiPriority w:val="99"/>
    <w:rsid w:val="00323DC7"/>
    <w:rPr>
      <w:sz w:val="20"/>
      <w:szCs w:val="20"/>
    </w:rPr>
  </w:style>
  <w:style w:type="paragraph" w:styleId="CommentSubject">
    <w:name w:val="annotation subject"/>
    <w:basedOn w:val="CommentText"/>
    <w:next w:val="CommentText"/>
    <w:link w:val="CommentSubjectChar"/>
    <w:uiPriority w:val="99"/>
    <w:semiHidden/>
    <w:unhideWhenUsed/>
    <w:rsid w:val="00323DC7"/>
    <w:rPr>
      <w:b/>
      <w:bCs/>
    </w:rPr>
  </w:style>
  <w:style w:type="character" w:customStyle="1" w:styleId="CommentSubjectChar">
    <w:name w:val="Comment Subject Char"/>
    <w:basedOn w:val="CommentTextChar"/>
    <w:link w:val="CommentSubject"/>
    <w:uiPriority w:val="99"/>
    <w:semiHidden/>
    <w:rsid w:val="00323DC7"/>
    <w:rPr>
      <w:b/>
      <w:bCs/>
      <w:sz w:val="20"/>
      <w:szCs w:val="20"/>
    </w:rPr>
  </w:style>
  <w:style w:type="paragraph" w:styleId="BalloonText">
    <w:name w:val="Balloon Text"/>
    <w:basedOn w:val="Normal"/>
    <w:link w:val="BalloonTextChar"/>
    <w:uiPriority w:val="99"/>
    <w:semiHidden/>
    <w:unhideWhenUsed/>
    <w:rsid w:val="00323DC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23DC7"/>
    <w:rPr>
      <w:rFonts w:ascii="Segoe UI" w:hAnsi="Segoe UI" w:cs="Segoe UI"/>
      <w:sz w:val="18"/>
      <w:szCs w:val="18"/>
    </w:rPr>
  </w:style>
  <w:style w:type="paragraph" w:styleId="Header">
    <w:name w:val="header"/>
    <w:basedOn w:val="Normal"/>
    <w:link w:val="HeaderChar"/>
    <w:uiPriority w:val="99"/>
    <w:unhideWhenUsed/>
    <w:rsid w:val="00BB503B"/>
    <w:pPr>
      <w:tabs>
        <w:tab w:val="center" w:pos="4513"/>
        <w:tab w:val="right" w:pos="9026"/>
      </w:tabs>
      <w:spacing w:after="0" w:line="240" w:lineRule="auto"/>
    </w:pPr>
  </w:style>
  <w:style w:type="character" w:customStyle="1" w:styleId="HeaderChar">
    <w:name w:val="Header Char"/>
    <w:basedOn w:val="DefaultParagraphFont"/>
    <w:link w:val="Header"/>
    <w:uiPriority w:val="99"/>
    <w:rsid w:val="00BB503B"/>
  </w:style>
  <w:style w:type="paragraph" w:styleId="Footer">
    <w:name w:val="footer"/>
    <w:basedOn w:val="Normal"/>
    <w:link w:val="FooterChar"/>
    <w:uiPriority w:val="99"/>
    <w:unhideWhenUsed/>
    <w:rsid w:val="00BB503B"/>
    <w:pPr>
      <w:tabs>
        <w:tab w:val="center" w:pos="4513"/>
        <w:tab w:val="right" w:pos="9026"/>
      </w:tabs>
      <w:spacing w:after="0" w:line="240" w:lineRule="auto"/>
    </w:pPr>
  </w:style>
  <w:style w:type="character" w:customStyle="1" w:styleId="FooterChar">
    <w:name w:val="Footer Char"/>
    <w:basedOn w:val="DefaultParagraphFont"/>
    <w:link w:val="Footer"/>
    <w:uiPriority w:val="99"/>
    <w:rsid w:val="00BB503B"/>
  </w:style>
  <w:style w:type="character" w:styleId="PlaceholderText">
    <w:name w:val="Placeholder Text"/>
    <w:basedOn w:val="DefaultParagraphFont"/>
    <w:uiPriority w:val="99"/>
    <w:semiHidden/>
    <w:rsid w:val="00BB503B"/>
    <w:rPr>
      <w:color w:val="808080"/>
    </w:rPr>
  </w:style>
  <w:style w:type="character" w:styleId="FootnoteReference">
    <w:name w:val="footnote reference"/>
    <w:basedOn w:val="DefaultParagraphFont"/>
    <w:uiPriority w:val="99"/>
    <w:semiHidden/>
    <w:unhideWhenUsed/>
    <w:rsid w:val="00D47197"/>
    <w:rPr>
      <w:vertAlign w:val="superscript"/>
    </w:rPr>
  </w:style>
  <w:style w:type="character" w:customStyle="1" w:styleId="Heading5Char">
    <w:name w:val="Heading 5 Char"/>
    <w:basedOn w:val="DefaultParagraphFont"/>
    <w:link w:val="Heading5"/>
    <w:uiPriority w:val="9"/>
    <w:rsid w:val="005400C2"/>
    <w:rPr>
      <w:rFonts w:ascii="Calibri" w:eastAsiaTheme="majorEastAsia" w:hAnsi="Calibri" w:cstheme="majorBidi"/>
      <w:color w:val="0F7DC2"/>
    </w:rPr>
  </w:style>
  <w:style w:type="paragraph" w:styleId="Revision">
    <w:name w:val="Revision"/>
    <w:hidden/>
    <w:uiPriority w:val="99"/>
    <w:semiHidden/>
    <w:rsid w:val="00A71291"/>
    <w:pPr>
      <w:spacing w:after="0" w:line="240" w:lineRule="auto"/>
    </w:pPr>
  </w:style>
  <w:style w:type="table" w:customStyle="1" w:styleId="BluePrismDarkBorder-Accent1">
    <w:name w:val="Blue Prism Dark Border - Accent 1"/>
    <w:basedOn w:val="LightShading-Accent11"/>
    <w:uiPriority w:val="99"/>
    <w:rsid w:val="00302974"/>
    <w:rPr>
      <w:color w:val="auto"/>
    </w:rPr>
    <w:tblPr>
      <w:tblBorders>
        <w:top w:val="single" w:sz="4" w:space="0" w:color="DEEAF6" w:themeColor="accent1" w:themeTint="33"/>
        <w:left w:val="single" w:sz="4" w:space="0" w:color="DEEAF6" w:themeColor="accent1" w:themeTint="33"/>
        <w:bottom w:val="single" w:sz="4" w:space="0" w:color="DEEAF6" w:themeColor="accent1" w:themeTint="33"/>
        <w:right w:val="single" w:sz="4" w:space="0" w:color="DEEAF6" w:themeColor="accent1" w:themeTint="33"/>
        <w:insideH w:val="single" w:sz="4" w:space="0" w:color="DEEAF6" w:themeColor="accent1" w:themeTint="33"/>
        <w:insideV w:val="single" w:sz="4" w:space="0" w:color="DEEAF6" w:themeColor="accent1" w:themeTint="33"/>
      </w:tblBorders>
      <w:tblCellMar>
        <w:top w:w="28" w:type="dxa"/>
        <w:bottom w:w="28" w:type="dxa"/>
      </w:tblCellMar>
    </w:tblPr>
    <w:tblStylePr w:type="firstRow">
      <w:pPr>
        <w:spacing w:before="0" w:after="0" w:line="240" w:lineRule="auto"/>
      </w:pPr>
      <w:rPr>
        <w:b/>
        <w:bCs/>
        <w:color w:val="0F7DC2"/>
      </w:rPr>
      <w:tblPr/>
      <w:tcPr>
        <w:tcBorders>
          <w:top w:val="single" w:sz="8" w:space="0" w:color="0F4B8F"/>
          <w:left w:val="nil"/>
          <w:bottom w:val="single" w:sz="8" w:space="0" w:color="0F4B8F"/>
          <w:right w:val="nil"/>
          <w:insideH w:val="nil"/>
          <w:insideV w:val="nil"/>
        </w:tcBorders>
      </w:tcPr>
    </w:tblStylePr>
    <w:tblStylePr w:type="lastRow">
      <w:pPr>
        <w:spacing w:before="0" w:after="0" w:line="240" w:lineRule="auto"/>
      </w:pPr>
      <w:rPr>
        <w:b w:val="0"/>
        <w:bCs/>
        <w:color w:val="0F7DC2"/>
      </w:rPr>
      <w:tblPr/>
      <w:tcPr>
        <w:tcBorders>
          <w:top w:val="single" w:sz="8" w:space="0" w:color="0F4B8F"/>
          <w:left w:val="nil"/>
          <w:bottom w:val="single" w:sz="8" w:space="0" w:color="0F4B8F"/>
          <w:right w:val="nil"/>
          <w:insideH w:val="nil"/>
          <w:insideV w:val="nil"/>
        </w:tcBorders>
      </w:tcPr>
    </w:tblStylePr>
    <w:tblStylePr w:type="firstCol">
      <w:rPr>
        <w:b w:val="0"/>
        <w:bCs/>
        <w:color w:val="0F7DC2"/>
      </w:rPr>
      <w:tblPr/>
      <w:tcPr>
        <w:tcBorders>
          <w:top w:val="single" w:sz="4" w:space="0" w:color="DEEAF6" w:themeColor="accent1" w:themeTint="33"/>
          <w:left w:val="single" w:sz="4" w:space="0" w:color="DEEAF6" w:themeColor="accent1" w:themeTint="33"/>
          <w:bottom w:val="single" w:sz="4" w:space="0" w:color="DEEAF6" w:themeColor="accent1" w:themeTint="33"/>
          <w:right w:val="single" w:sz="8" w:space="0" w:color="0F4B8F"/>
          <w:insideH w:val="single" w:sz="4" w:space="0" w:color="DEEAF6" w:themeColor="accent1" w:themeTint="33"/>
          <w:insideV w:val="single" w:sz="4" w:space="0" w:color="DEEAF6" w:themeColor="accent1" w:themeTint="33"/>
          <w:tl2br w:val="nil"/>
          <w:tr2bl w:val="nil"/>
        </w:tcBorders>
      </w:tcPr>
    </w:tblStylePr>
    <w:tblStylePr w:type="lastCol">
      <w:rPr>
        <w:b/>
        <w:bCs/>
      </w:rPr>
    </w:tblStylePr>
    <w:tblStylePr w:type="band1Vert">
      <w:tblPr/>
      <w:tcPr>
        <w:tcBorders>
          <w:left w:val="nil"/>
          <w:right w:val="nil"/>
          <w:insideH w:val="nil"/>
          <w:insideV w:val="nil"/>
        </w:tcBorders>
        <w:shd w:val="clear" w:color="auto" w:fill="F2F2F2" w:themeFill="background1" w:themeFillShade="F2"/>
      </w:tcPr>
    </w:tblStylePr>
    <w:tblStylePr w:type="band2Vert">
      <w:tblPr/>
      <w:tcPr>
        <w:shd w:val="clear" w:color="auto" w:fill="D9D9D9" w:themeFill="background1" w:themeFillShade="D9"/>
      </w:tcPr>
    </w:tblStylePr>
    <w:tblStylePr w:type="band1Horz">
      <w:tblPr/>
      <w:tcPr>
        <w:tcBorders>
          <w:left w:val="nil"/>
          <w:right w:val="nil"/>
          <w:insideH w:val="nil"/>
          <w:insideV w:val="nil"/>
        </w:tcBorders>
        <w:shd w:val="clear" w:color="auto" w:fill="F2F2F2" w:themeFill="background1" w:themeFillShade="F2"/>
      </w:tcPr>
    </w:tblStylePr>
    <w:tblStylePr w:type="band2Horz">
      <w:tblPr/>
      <w:tcPr>
        <w:shd w:val="clear" w:color="auto" w:fill="D9D9D9" w:themeFill="background1" w:themeFillShade="D9"/>
      </w:tcPr>
    </w:tblStylePr>
  </w:style>
  <w:style w:type="table" w:customStyle="1" w:styleId="BluePrismLightBorder-Accent1">
    <w:name w:val="Blue Prism Light Border - Accent 1"/>
    <w:basedOn w:val="LightShading-Accent11"/>
    <w:uiPriority w:val="99"/>
    <w:rsid w:val="001169D2"/>
    <w:rPr>
      <w:color w:val="auto"/>
    </w:rPr>
    <w:tblPr>
      <w:tblBorders>
        <w:top w:val="single" w:sz="8" w:space="0" w:color="DEEAF6" w:themeColor="accent1" w:themeTint="33"/>
        <w:left w:val="single" w:sz="8" w:space="0" w:color="DEEAF6" w:themeColor="accent1" w:themeTint="33"/>
        <w:bottom w:val="single" w:sz="8" w:space="0" w:color="DEEAF6" w:themeColor="accent1" w:themeTint="33"/>
        <w:right w:val="single" w:sz="8" w:space="0" w:color="DEEAF6" w:themeColor="accent1" w:themeTint="33"/>
        <w:insideH w:val="single" w:sz="8" w:space="0" w:color="DEEAF6" w:themeColor="accent1" w:themeTint="33"/>
        <w:insideV w:val="single" w:sz="8" w:space="0" w:color="DEEAF6" w:themeColor="accent1" w:themeTint="33"/>
      </w:tblBorders>
      <w:tblCellMar>
        <w:top w:w="28" w:type="dxa"/>
        <w:bottom w:w="28" w:type="dxa"/>
      </w:tblCellMar>
    </w:tblPr>
    <w:tblStylePr w:type="firstRow">
      <w:pPr>
        <w:spacing w:before="0" w:after="0" w:line="240" w:lineRule="auto"/>
      </w:pPr>
      <w:rPr>
        <w:b/>
        <w:bCs/>
        <w:color w:val="0F4B8F"/>
      </w:rPr>
      <w:tblPr/>
      <w:tcPr>
        <w:tcBorders>
          <w:top w:val="single" w:sz="8" w:space="0" w:color="0F7DC2"/>
          <w:left w:val="nil"/>
          <w:bottom w:val="single" w:sz="8" w:space="0" w:color="0F7DC2"/>
          <w:right w:val="nil"/>
          <w:insideH w:val="nil"/>
          <w:insideV w:val="nil"/>
        </w:tcBorders>
      </w:tcPr>
    </w:tblStylePr>
    <w:tblStylePr w:type="lastRow">
      <w:pPr>
        <w:spacing w:before="0" w:after="0" w:line="240" w:lineRule="auto"/>
      </w:pPr>
      <w:rPr>
        <w:b w:val="0"/>
        <w:bCs/>
        <w:color w:val="0F4B8F"/>
      </w:rPr>
      <w:tblPr/>
      <w:tcPr>
        <w:tcBorders>
          <w:top w:val="single" w:sz="8" w:space="0" w:color="0F7DC2"/>
          <w:left w:val="nil"/>
          <w:bottom w:val="single" w:sz="8" w:space="0" w:color="0F7DC2"/>
          <w:right w:val="nil"/>
          <w:insideH w:val="nil"/>
          <w:insideV w:val="nil"/>
        </w:tcBorders>
      </w:tcPr>
    </w:tblStylePr>
    <w:tblStylePr w:type="firstCol">
      <w:rPr>
        <w:b w:val="0"/>
        <w:bCs/>
        <w:color w:val="0F4B8F"/>
      </w:rPr>
      <w:tblPr/>
      <w:tcPr>
        <w:tcBorders>
          <w:top w:val="single" w:sz="4" w:space="0" w:color="DEEAF6" w:themeColor="accent1" w:themeTint="33"/>
          <w:left w:val="single" w:sz="4" w:space="0" w:color="DEEAF6" w:themeColor="accent1" w:themeTint="33"/>
          <w:bottom w:val="single" w:sz="4" w:space="0" w:color="DEEAF6" w:themeColor="accent1" w:themeTint="33"/>
          <w:right w:val="single" w:sz="8" w:space="0" w:color="0F7DC2"/>
          <w:insideH w:val="single" w:sz="4" w:space="0" w:color="DEEAF6" w:themeColor="accent1" w:themeTint="33"/>
          <w:insideV w:val="single" w:sz="4" w:space="0" w:color="DEEAF6" w:themeColor="accent1" w:themeTint="33"/>
          <w:tl2br w:val="nil"/>
          <w:tr2bl w:val="nil"/>
        </w:tcBorders>
      </w:tcPr>
    </w:tblStylePr>
    <w:tblStylePr w:type="lastCol">
      <w:rPr>
        <w:b/>
        <w:bCs/>
      </w:rPr>
    </w:tblStylePr>
    <w:tblStylePr w:type="band1Vert">
      <w:tblPr/>
      <w:tcPr>
        <w:tcBorders>
          <w:left w:val="nil"/>
          <w:right w:val="nil"/>
          <w:insideH w:val="nil"/>
          <w:insideV w:val="nil"/>
        </w:tcBorders>
        <w:shd w:val="clear" w:color="auto" w:fill="F2F2F2" w:themeFill="background1" w:themeFillShade="F2"/>
      </w:tcPr>
    </w:tblStylePr>
    <w:tblStylePr w:type="band2Vert">
      <w:tblPr/>
      <w:tcPr>
        <w:shd w:val="clear" w:color="auto" w:fill="D9D9D9" w:themeFill="background1" w:themeFillShade="D9"/>
      </w:tcPr>
    </w:tblStylePr>
    <w:tblStylePr w:type="band1Horz">
      <w:tblPr/>
      <w:tcPr>
        <w:tcBorders>
          <w:left w:val="nil"/>
          <w:right w:val="nil"/>
          <w:insideH w:val="nil"/>
          <w:insideV w:val="nil"/>
        </w:tcBorders>
        <w:shd w:val="clear" w:color="auto" w:fill="F2F2F2" w:themeFill="background1" w:themeFillShade="F2"/>
      </w:tcPr>
    </w:tblStylePr>
    <w:tblStylePr w:type="band2Horz">
      <w:tblPr/>
      <w:tcPr>
        <w:shd w:val="clear" w:color="auto" w:fill="D9D9D9" w:themeFill="background1" w:themeFillShade="D9"/>
      </w:tcPr>
    </w:tblStylePr>
  </w:style>
  <w:style w:type="paragraph" w:customStyle="1" w:styleId="Legal">
    <w:name w:val="Legal"/>
    <w:basedOn w:val="Normal"/>
    <w:link w:val="LegalChar"/>
    <w:qFormat/>
    <w:rsid w:val="004715C6"/>
    <w:rPr>
      <w:sz w:val="18"/>
    </w:rPr>
  </w:style>
  <w:style w:type="paragraph" w:customStyle="1" w:styleId="BPBulletedList">
    <w:name w:val="BP Bulleted List"/>
    <w:basedOn w:val="ListParagraph"/>
    <w:next w:val="ListParagraph"/>
    <w:link w:val="BPBulletedListChar"/>
    <w:rsid w:val="00BB3DA5"/>
    <w:pPr>
      <w:numPr>
        <w:numId w:val="2"/>
      </w:numPr>
    </w:pPr>
  </w:style>
  <w:style w:type="character" w:customStyle="1" w:styleId="LegalChar">
    <w:name w:val="Legal Char"/>
    <w:basedOn w:val="DefaultParagraphFont"/>
    <w:link w:val="Legal"/>
    <w:rsid w:val="004715C6"/>
    <w:rPr>
      <w:sz w:val="18"/>
    </w:rPr>
  </w:style>
  <w:style w:type="character" w:customStyle="1" w:styleId="BPBulletedListChar">
    <w:name w:val="BP Bulleted List Char"/>
    <w:basedOn w:val="DefaultParagraphFont"/>
    <w:link w:val="BPBulletedList"/>
    <w:rsid w:val="00BB3DA5"/>
  </w:style>
  <w:style w:type="character" w:customStyle="1" w:styleId="Heading6Char">
    <w:name w:val="Heading 6 Char"/>
    <w:basedOn w:val="DefaultParagraphFont"/>
    <w:link w:val="Heading6"/>
    <w:uiPriority w:val="9"/>
    <w:rsid w:val="005400C2"/>
    <w:rPr>
      <w:rFonts w:asciiTheme="minorHAnsi" w:eastAsiaTheme="majorEastAsia" w:hAnsiTheme="minorHAnsi" w:cstheme="majorBidi"/>
      <w:color w:val="0F4B8F"/>
    </w:rPr>
  </w:style>
  <w:style w:type="paragraph" w:customStyle="1" w:styleId="EnclosedNumberedListegtextboxortable">
    <w:name w:val="Enclosed Numbered List (e.g. textbox or table)"/>
    <w:basedOn w:val="ListParagraph"/>
    <w:link w:val="EnclosedNumberedListegtextboxortableChar"/>
    <w:qFormat/>
    <w:rsid w:val="006838D8"/>
    <w:pPr>
      <w:numPr>
        <w:numId w:val="1"/>
      </w:numPr>
      <w:spacing w:before="120"/>
    </w:pPr>
    <w:rPr>
      <w:color w:val="000000" w:themeColor="text1"/>
      <w:sz w:val="20"/>
      <w:szCs w:val="20"/>
    </w:rPr>
  </w:style>
  <w:style w:type="paragraph" w:customStyle="1" w:styleId="NumberedListBP">
    <w:name w:val="Numbered List (BP)"/>
    <w:basedOn w:val="ListParagraph"/>
    <w:link w:val="NumberedListBPChar"/>
    <w:qFormat/>
    <w:rsid w:val="006838D8"/>
    <w:pPr>
      <w:numPr>
        <w:numId w:val="3"/>
      </w:numPr>
    </w:pPr>
    <w:rPr>
      <w:noProof/>
      <w:lang w:eastAsia="en-GB"/>
    </w:rPr>
  </w:style>
  <w:style w:type="character" w:customStyle="1" w:styleId="ListParagraphChar">
    <w:name w:val="List Paragraph Char"/>
    <w:basedOn w:val="DefaultParagraphFont"/>
    <w:link w:val="ListParagraph"/>
    <w:rsid w:val="000C047C"/>
  </w:style>
  <w:style w:type="character" w:customStyle="1" w:styleId="EnclosedNumberedListegtextboxortableChar">
    <w:name w:val="Enclosed Numbered List (e.g. textbox or table) Char"/>
    <w:basedOn w:val="ListParagraphChar"/>
    <w:link w:val="EnclosedNumberedListegtextboxortable"/>
    <w:rsid w:val="000C047C"/>
    <w:rPr>
      <w:color w:val="000000" w:themeColor="text1"/>
      <w:sz w:val="20"/>
      <w:szCs w:val="20"/>
    </w:rPr>
  </w:style>
  <w:style w:type="paragraph" w:customStyle="1" w:styleId="Bullet">
    <w:name w:val="Bullet"/>
    <w:basedOn w:val="Normal"/>
    <w:link w:val="BulletChar"/>
    <w:rsid w:val="000C047C"/>
    <w:pPr>
      <w:numPr>
        <w:numId w:val="4"/>
      </w:numPr>
    </w:pPr>
  </w:style>
  <w:style w:type="character" w:customStyle="1" w:styleId="NumberedListBPChar">
    <w:name w:val="Numbered List (BP) Char"/>
    <w:basedOn w:val="ListParagraphChar"/>
    <w:link w:val="NumberedListBP"/>
    <w:rsid w:val="000C047C"/>
    <w:rPr>
      <w:noProof/>
      <w:lang w:eastAsia="en-GB"/>
    </w:rPr>
  </w:style>
  <w:style w:type="paragraph" w:customStyle="1" w:styleId="BulletList">
    <w:name w:val="Bullet List"/>
    <w:basedOn w:val="NumberedListBP"/>
    <w:link w:val="BulletListChar"/>
    <w:rsid w:val="00F467BF"/>
    <w:pPr>
      <w:numPr>
        <w:numId w:val="5"/>
      </w:numPr>
      <w:ind w:left="709" w:hanging="284"/>
    </w:pPr>
  </w:style>
  <w:style w:type="paragraph" w:customStyle="1" w:styleId="BulletListBP">
    <w:name w:val="Bullet List (BP)"/>
    <w:basedOn w:val="NumberedListBP"/>
    <w:link w:val="BulletListBPChar"/>
    <w:qFormat/>
    <w:rsid w:val="005400C2"/>
    <w:pPr>
      <w:numPr>
        <w:numId w:val="6"/>
      </w:numPr>
    </w:pPr>
  </w:style>
  <w:style w:type="character" w:customStyle="1" w:styleId="BulletChar">
    <w:name w:val="Bullet Char"/>
    <w:basedOn w:val="DefaultParagraphFont"/>
    <w:link w:val="Bullet"/>
    <w:rsid w:val="000C047C"/>
  </w:style>
  <w:style w:type="character" w:customStyle="1" w:styleId="BulletListChar">
    <w:name w:val="Bullet List Char"/>
    <w:basedOn w:val="BulletChar"/>
    <w:link w:val="BulletList"/>
    <w:rsid w:val="00F467BF"/>
    <w:rPr>
      <w:noProof/>
      <w:lang w:eastAsia="en-GB"/>
    </w:rPr>
  </w:style>
  <w:style w:type="character" w:customStyle="1" w:styleId="BulletListBPChar">
    <w:name w:val="Bullet List (BP) Char"/>
    <w:basedOn w:val="NumberedListBPChar"/>
    <w:link w:val="BulletListBP"/>
    <w:rsid w:val="00F467BF"/>
    <w:rPr>
      <w:noProof/>
      <w:lang w:eastAsia="en-GB"/>
    </w:rPr>
  </w:style>
  <w:style w:type="paragraph" w:customStyle="1" w:styleId="EnclosedBulletListegtextboxortable">
    <w:name w:val="Enclosed Bullet List (e.g. textbox or table)"/>
    <w:basedOn w:val="EnclosedNumberedListegtextboxortable"/>
    <w:link w:val="EnclosedBulletListegtextboxortableChar"/>
    <w:qFormat/>
    <w:rsid w:val="006838D8"/>
    <w:pPr>
      <w:numPr>
        <w:numId w:val="7"/>
      </w:numPr>
      <w:spacing w:before="40" w:after="40"/>
    </w:pPr>
  </w:style>
  <w:style w:type="character" w:customStyle="1" w:styleId="EnclosedBulletListegtextboxortableChar">
    <w:name w:val="Enclosed Bullet List (e.g. textbox or table) Char"/>
    <w:basedOn w:val="EnclosedNumberedListegtextboxortableChar"/>
    <w:link w:val="EnclosedBulletListegtextboxortable"/>
    <w:rsid w:val="00E21E48"/>
    <w:rPr>
      <w:color w:val="000000" w:themeColor="text1"/>
      <w:sz w:val="20"/>
      <w:szCs w:val="20"/>
    </w:rPr>
  </w:style>
  <w:style w:type="character" w:customStyle="1" w:styleId="Heading7Char">
    <w:name w:val="Heading 7 Char"/>
    <w:basedOn w:val="DefaultParagraphFont"/>
    <w:link w:val="Heading7"/>
    <w:uiPriority w:val="9"/>
    <w:semiHidden/>
    <w:rsid w:val="005400C2"/>
    <w:rPr>
      <w:rFonts w:asciiTheme="majorHAnsi" w:eastAsiaTheme="majorEastAsia" w:hAnsiTheme="majorHAnsi" w:cstheme="majorBidi"/>
      <w:i/>
      <w:iCs/>
      <w:color w:val="0F4B8F"/>
    </w:rPr>
  </w:style>
  <w:style w:type="paragraph" w:customStyle="1" w:styleId="TableHeading">
    <w:name w:val="Table Heading"/>
    <w:basedOn w:val="Normal"/>
    <w:qFormat/>
    <w:rsid w:val="00AE09AF"/>
    <w:pPr>
      <w:suppressLineNumbers/>
      <w:suppressAutoHyphens/>
      <w:spacing w:before="120" w:after="120" w:line="240" w:lineRule="auto"/>
    </w:pPr>
    <w:rPr>
      <w:rFonts w:ascii="Arial" w:eastAsia="Times New Roman" w:hAnsi="Arial" w:cs="Times New Roman"/>
      <w:b/>
      <w:bCs/>
      <w:iCs/>
      <w:color w:val="404040"/>
      <w:sz w:val="24"/>
      <w:szCs w:val="24"/>
      <w:lang w:eastAsia="en-US"/>
    </w:rPr>
  </w:style>
  <w:style w:type="character" w:styleId="FollowedHyperlink">
    <w:name w:val="FollowedHyperlink"/>
    <w:basedOn w:val="DefaultParagraphFont"/>
    <w:uiPriority w:val="99"/>
    <w:semiHidden/>
    <w:unhideWhenUsed/>
    <w:rsid w:val="00AE09AF"/>
    <w:rPr>
      <w:color w:val="954F72" w:themeColor="followedHyperlink"/>
      <w:u w:val="single"/>
    </w:rPr>
  </w:style>
  <w:style w:type="paragraph" w:customStyle="1" w:styleId="BodyText1">
    <w:name w:val="Body Text1"/>
    <w:basedOn w:val="Normal"/>
    <w:qFormat/>
    <w:rsid w:val="008D2781"/>
    <w:pPr>
      <w:spacing w:before="120" w:after="240" w:line="240" w:lineRule="auto"/>
      <w:ind w:left="1276"/>
    </w:pPr>
    <w:rPr>
      <w:rFonts w:ascii="Arial" w:eastAsia="Times New Roman" w:hAnsi="Arial" w:cs="Times New Roman"/>
      <w:szCs w:val="24"/>
      <w:lang w:eastAsia="en-US"/>
    </w:rPr>
  </w:style>
  <w:style w:type="paragraph" w:customStyle="1" w:styleId="Bullet1">
    <w:name w:val="Bullet 1"/>
    <w:basedOn w:val="Normal"/>
    <w:autoRedefine/>
    <w:rsid w:val="008D77A5"/>
    <w:pPr>
      <w:numPr>
        <w:numId w:val="8"/>
      </w:numPr>
      <w:spacing w:before="120" w:after="240" w:line="22" w:lineRule="atLeast"/>
      <w:ind w:left="2154" w:hanging="357"/>
    </w:pPr>
    <w:rPr>
      <w:rFonts w:eastAsia="Times New Roman" w:cs="Times New Roman"/>
      <w:lang w:val="en-US" w:eastAsia="en-US"/>
    </w:rPr>
  </w:style>
  <w:style w:type="paragraph" w:customStyle="1" w:styleId="ExerciseTip">
    <w:name w:val="Exercise Tip"/>
    <w:basedOn w:val="ListParagraph"/>
    <w:link w:val="ExerciseTipChar"/>
    <w:qFormat/>
    <w:rsid w:val="00B00475"/>
    <w:pPr>
      <w:numPr>
        <w:numId w:val="9"/>
      </w:numPr>
      <w:spacing w:before="120" w:after="240"/>
    </w:pPr>
    <w:rPr>
      <w:rFonts w:asciiTheme="majorHAnsi" w:eastAsia="Times New Roman" w:hAnsiTheme="majorHAnsi" w:cs="Times New Roman"/>
      <w:i/>
      <w:szCs w:val="20"/>
      <w:lang w:eastAsia="en-US"/>
    </w:rPr>
  </w:style>
  <w:style w:type="character" w:customStyle="1" w:styleId="ExerciseTipChar">
    <w:name w:val="Exercise Tip Char"/>
    <w:link w:val="ExerciseTip"/>
    <w:rsid w:val="00B00475"/>
    <w:rPr>
      <w:rFonts w:asciiTheme="majorHAnsi" w:eastAsia="Times New Roman" w:hAnsiTheme="majorHAnsi" w:cs="Times New Roman"/>
      <w:i/>
      <w:szCs w:val="20"/>
      <w:lang w:eastAsia="en-US"/>
    </w:rPr>
  </w:style>
  <w:style w:type="paragraph" w:customStyle="1" w:styleId="BestPracticeBullet">
    <w:name w:val="Best Practice Bullet"/>
    <w:basedOn w:val="Normal"/>
    <w:link w:val="BestPracticeBulletChar"/>
    <w:qFormat/>
    <w:rsid w:val="00380CD0"/>
    <w:pPr>
      <w:numPr>
        <w:numId w:val="10"/>
      </w:numPr>
      <w:pBdr>
        <w:top w:val="single" w:sz="8" w:space="12" w:color="4F81BD"/>
        <w:left w:val="single" w:sz="8" w:space="12" w:color="4F81BD"/>
        <w:bottom w:val="single" w:sz="8" w:space="12" w:color="4F81BD"/>
        <w:right w:val="single" w:sz="8" w:space="12" w:color="4F81BD"/>
      </w:pBdr>
      <w:shd w:val="clear" w:color="auto" w:fill="FAFAFA"/>
      <w:spacing w:before="120" w:after="60" w:line="240" w:lineRule="auto"/>
    </w:pPr>
    <w:rPr>
      <w:rFonts w:ascii="Arial" w:eastAsia="Times New Roman" w:hAnsi="Arial" w:cs="Times New Roman"/>
      <w:color w:val="FF0000"/>
      <w:sz w:val="20"/>
      <w:szCs w:val="20"/>
      <w:lang w:eastAsia="en-US"/>
    </w:rPr>
  </w:style>
  <w:style w:type="character" w:customStyle="1" w:styleId="BestPracticeBulletChar">
    <w:name w:val="Best Practice Bullet Char"/>
    <w:link w:val="BestPracticeBullet"/>
    <w:rsid w:val="00380CD0"/>
    <w:rPr>
      <w:rFonts w:ascii="Arial" w:eastAsia="Times New Roman" w:hAnsi="Arial" w:cs="Times New Roman"/>
      <w:color w:val="FF0000"/>
      <w:sz w:val="20"/>
      <w:szCs w:val="20"/>
      <w:shd w:val="clear" w:color="auto" w:fill="FAFAFA"/>
      <w:lang w:eastAsia="en-US"/>
    </w:rPr>
  </w:style>
  <w:style w:type="paragraph" w:customStyle="1" w:styleId="Bullet2">
    <w:name w:val="Bullet 2"/>
    <w:basedOn w:val="Bullet1"/>
    <w:autoRedefine/>
    <w:rsid w:val="0096181E"/>
    <w:pPr>
      <w:numPr>
        <w:numId w:val="12"/>
      </w:numPr>
      <w:ind w:left="2127" w:firstLine="33"/>
    </w:pPr>
  </w:style>
  <w:style w:type="paragraph" w:customStyle="1" w:styleId="Default">
    <w:name w:val="Default"/>
    <w:rsid w:val="00CC27C6"/>
    <w:pPr>
      <w:autoSpaceDE w:val="0"/>
      <w:autoSpaceDN w:val="0"/>
      <w:adjustRightInd w:val="0"/>
      <w:spacing w:after="0" w:line="240" w:lineRule="auto"/>
    </w:pPr>
    <w:rPr>
      <w:rFonts w:ascii="Arial" w:eastAsia="Times New Roman" w:hAnsi="Arial" w:cs="Arial"/>
      <w:color w:val="000000"/>
      <w:sz w:val="24"/>
      <w:szCs w:val="24"/>
      <w:lang w:eastAsia="en-GB"/>
    </w:rPr>
  </w:style>
  <w:style w:type="character" w:styleId="HTMLCode">
    <w:name w:val="HTML Code"/>
    <w:aliases w:val="Code"/>
    <w:qFormat/>
    <w:rsid w:val="00274D41"/>
    <w:rPr>
      <w:rFonts w:ascii="Courier New" w:hAnsi="Courier New" w:cs="Courier New"/>
      <w:caps w:val="0"/>
      <w:smallCaps w:val="0"/>
      <w:strike w:val="0"/>
      <w:dstrike w:val="0"/>
      <w:vanish w:val="0"/>
      <w:color w:val="auto"/>
      <w:sz w:val="20"/>
      <w:szCs w:val="20"/>
      <w:bdr w:val="none" w:sz="0" w:space="0" w:color="auto"/>
      <w:shd w:val="clear" w:color="auto" w:fill="EEECE1"/>
      <w:vertAlign w:val="baseline"/>
    </w:rPr>
  </w:style>
  <w:style w:type="paragraph" w:styleId="TOC4">
    <w:name w:val="toc 4"/>
    <w:basedOn w:val="Normal"/>
    <w:next w:val="Normal"/>
    <w:autoRedefine/>
    <w:uiPriority w:val="39"/>
    <w:unhideWhenUsed/>
    <w:rsid w:val="00963274"/>
    <w:pPr>
      <w:spacing w:after="100" w:line="276" w:lineRule="auto"/>
      <w:ind w:left="660"/>
    </w:pPr>
    <w:rPr>
      <w:rFonts w:asciiTheme="minorHAnsi" w:hAnsiTheme="minorHAnsi"/>
      <w:lang w:eastAsia="en-GB"/>
    </w:rPr>
  </w:style>
  <w:style w:type="paragraph" w:styleId="TOC5">
    <w:name w:val="toc 5"/>
    <w:basedOn w:val="Normal"/>
    <w:next w:val="Normal"/>
    <w:autoRedefine/>
    <w:uiPriority w:val="39"/>
    <w:unhideWhenUsed/>
    <w:rsid w:val="00963274"/>
    <w:pPr>
      <w:spacing w:after="100" w:line="276" w:lineRule="auto"/>
      <w:ind w:left="880"/>
    </w:pPr>
    <w:rPr>
      <w:rFonts w:asciiTheme="minorHAnsi" w:hAnsiTheme="minorHAnsi"/>
      <w:lang w:eastAsia="en-GB"/>
    </w:rPr>
  </w:style>
  <w:style w:type="paragraph" w:styleId="TOC6">
    <w:name w:val="toc 6"/>
    <w:basedOn w:val="Normal"/>
    <w:next w:val="Normal"/>
    <w:autoRedefine/>
    <w:uiPriority w:val="39"/>
    <w:unhideWhenUsed/>
    <w:rsid w:val="00963274"/>
    <w:pPr>
      <w:spacing w:after="100" w:line="276" w:lineRule="auto"/>
      <w:ind w:left="1100"/>
    </w:pPr>
    <w:rPr>
      <w:rFonts w:asciiTheme="minorHAnsi" w:hAnsiTheme="minorHAnsi"/>
      <w:lang w:eastAsia="en-GB"/>
    </w:rPr>
  </w:style>
  <w:style w:type="paragraph" w:styleId="TOC7">
    <w:name w:val="toc 7"/>
    <w:basedOn w:val="Normal"/>
    <w:next w:val="Normal"/>
    <w:autoRedefine/>
    <w:uiPriority w:val="39"/>
    <w:unhideWhenUsed/>
    <w:rsid w:val="00963274"/>
    <w:pPr>
      <w:spacing w:after="100" w:line="276" w:lineRule="auto"/>
      <w:ind w:left="1320"/>
    </w:pPr>
    <w:rPr>
      <w:rFonts w:asciiTheme="minorHAnsi" w:hAnsiTheme="minorHAnsi"/>
      <w:lang w:eastAsia="en-GB"/>
    </w:rPr>
  </w:style>
  <w:style w:type="paragraph" w:styleId="TOC8">
    <w:name w:val="toc 8"/>
    <w:basedOn w:val="Normal"/>
    <w:next w:val="Normal"/>
    <w:autoRedefine/>
    <w:uiPriority w:val="39"/>
    <w:unhideWhenUsed/>
    <w:rsid w:val="00963274"/>
    <w:pPr>
      <w:spacing w:after="100" w:line="276" w:lineRule="auto"/>
      <w:ind w:left="1540"/>
    </w:pPr>
    <w:rPr>
      <w:rFonts w:asciiTheme="minorHAnsi" w:hAnsiTheme="minorHAnsi"/>
      <w:lang w:eastAsia="en-GB"/>
    </w:rPr>
  </w:style>
  <w:style w:type="paragraph" w:styleId="TOC9">
    <w:name w:val="toc 9"/>
    <w:basedOn w:val="Normal"/>
    <w:next w:val="Normal"/>
    <w:autoRedefine/>
    <w:uiPriority w:val="39"/>
    <w:unhideWhenUsed/>
    <w:rsid w:val="00963274"/>
    <w:pPr>
      <w:spacing w:after="100" w:line="276" w:lineRule="auto"/>
      <w:ind w:left="1760"/>
    </w:pPr>
    <w:rPr>
      <w:rFonts w:asciiTheme="minorHAnsi" w:hAnsiTheme="minorHAnsi"/>
      <w:lang w:eastAsia="en-GB"/>
    </w:rPr>
  </w:style>
  <w:style w:type="paragraph" w:styleId="Caption">
    <w:name w:val="caption"/>
    <w:basedOn w:val="Normal"/>
    <w:next w:val="Normal"/>
    <w:uiPriority w:val="35"/>
    <w:unhideWhenUsed/>
    <w:qFormat/>
    <w:rsid w:val="00E71EDD"/>
    <w:pPr>
      <w:spacing w:after="200" w:line="240" w:lineRule="auto"/>
    </w:pPr>
    <w:rPr>
      <w:b/>
      <w:bCs/>
      <w:color w:val="5B9BD5" w:themeColor="accent1"/>
      <w:sz w:val="18"/>
      <w:szCs w:val="18"/>
    </w:rPr>
  </w:style>
  <w:style w:type="paragraph" w:styleId="ListBullet5">
    <w:name w:val="List Bullet 5"/>
    <w:basedOn w:val="Normal"/>
    <w:autoRedefine/>
    <w:rsid w:val="00537D2E"/>
    <w:pPr>
      <w:numPr>
        <w:numId w:val="15"/>
      </w:numPr>
      <w:spacing w:before="120" w:after="240" w:line="240" w:lineRule="auto"/>
      <w:contextualSpacing/>
    </w:pPr>
    <w:rPr>
      <w:rFonts w:ascii="Arial" w:eastAsia="Times New Roman" w:hAnsi="Arial" w:cs="Times New Roman"/>
      <w:szCs w:val="24"/>
      <w:lang w:eastAsia="en-US"/>
    </w:rPr>
  </w:style>
  <w:style w:type="paragraph" w:customStyle="1" w:styleId="ExerciseHeading">
    <w:name w:val="Exercise Heading"/>
    <w:basedOn w:val="Heading3"/>
    <w:link w:val="ExerciseHeadingChar"/>
    <w:qFormat/>
    <w:rsid w:val="00CC2157"/>
    <w:pPr>
      <w:numPr>
        <w:numId w:val="19"/>
      </w:numPr>
      <w:tabs>
        <w:tab w:val="clear" w:pos="2268"/>
        <w:tab w:val="num" w:pos="0"/>
      </w:tabs>
      <w:ind w:left="0" w:firstLine="0"/>
    </w:pPr>
  </w:style>
  <w:style w:type="paragraph" w:customStyle="1" w:styleId="Contrast">
    <w:name w:val="Contrast"/>
    <w:basedOn w:val="Normal"/>
    <w:link w:val="ContrastChar"/>
    <w:qFormat/>
    <w:rsid w:val="00B00475"/>
    <w:rPr>
      <w:b/>
      <w:color w:val="F26624"/>
      <w:sz w:val="24"/>
      <w:lang w:val="en-US"/>
    </w:rPr>
  </w:style>
  <w:style w:type="character" w:customStyle="1" w:styleId="ExerciseHeadingChar">
    <w:name w:val="Exercise Heading Char"/>
    <w:basedOn w:val="Heading3Char"/>
    <w:link w:val="ExerciseHeading"/>
    <w:rsid w:val="00CC2157"/>
    <w:rPr>
      <w:rFonts w:ascii="Calibri" w:eastAsiaTheme="majorEastAsia" w:hAnsi="Calibri" w:cstheme="majorBidi"/>
      <w:color w:val="0F7DC2"/>
      <w:sz w:val="24"/>
      <w:szCs w:val="24"/>
      <w:lang w:val="en-US"/>
    </w:rPr>
  </w:style>
  <w:style w:type="character" w:customStyle="1" w:styleId="ContrastChar">
    <w:name w:val="Contrast Char"/>
    <w:basedOn w:val="DefaultParagraphFont"/>
    <w:link w:val="Contrast"/>
    <w:rsid w:val="00B00475"/>
    <w:rPr>
      <w:b/>
      <w:color w:val="F26624"/>
      <w:sz w:val="24"/>
      <w:lang w:val="en-US"/>
    </w:rPr>
  </w:style>
  <w:style w:type="paragraph" w:styleId="DocumentMap">
    <w:name w:val="Document Map"/>
    <w:basedOn w:val="Normal"/>
    <w:link w:val="DocumentMapChar"/>
    <w:uiPriority w:val="99"/>
    <w:semiHidden/>
    <w:unhideWhenUsed/>
    <w:rsid w:val="006C7FB5"/>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6C7FB5"/>
    <w:rPr>
      <w:rFonts w:ascii="Tahoma" w:hAnsi="Tahoma" w:cs="Tahoma"/>
      <w:sz w:val="16"/>
      <w:szCs w:val="16"/>
    </w:rPr>
  </w:style>
  <w:style w:type="paragraph" w:customStyle="1" w:styleId="MiniHeading">
    <w:name w:val="Mini Heading"/>
    <w:basedOn w:val="Normal"/>
    <w:link w:val="MiniHeadingChar"/>
    <w:qFormat/>
    <w:rsid w:val="0099122E"/>
    <w:rPr>
      <w:rFonts w:asciiTheme="minorHAnsi" w:hAnsiTheme="minorHAnsi"/>
      <w:color w:val="0F7DC2"/>
      <w:lang w:val="en-US"/>
    </w:rPr>
  </w:style>
  <w:style w:type="character" w:customStyle="1" w:styleId="MiniHeadingChar">
    <w:name w:val="Mini Heading Char"/>
    <w:basedOn w:val="DefaultParagraphFont"/>
    <w:link w:val="MiniHeading"/>
    <w:rsid w:val="0099122E"/>
    <w:rPr>
      <w:rFonts w:asciiTheme="minorHAnsi" w:hAnsiTheme="minorHAnsi"/>
      <w:color w:val="0F7DC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7493830">
      <w:bodyDiv w:val="1"/>
      <w:marLeft w:val="0"/>
      <w:marRight w:val="0"/>
      <w:marTop w:val="0"/>
      <w:marBottom w:val="0"/>
      <w:divBdr>
        <w:top w:val="none" w:sz="0" w:space="0" w:color="auto"/>
        <w:left w:val="none" w:sz="0" w:space="0" w:color="auto"/>
        <w:bottom w:val="none" w:sz="0" w:space="0" w:color="auto"/>
        <w:right w:val="none" w:sz="0" w:space="0" w:color="auto"/>
      </w:divBdr>
    </w:div>
    <w:div w:id="887183468">
      <w:bodyDiv w:val="1"/>
      <w:marLeft w:val="0"/>
      <w:marRight w:val="0"/>
      <w:marTop w:val="0"/>
      <w:marBottom w:val="0"/>
      <w:divBdr>
        <w:top w:val="none" w:sz="0" w:space="0" w:color="auto"/>
        <w:left w:val="none" w:sz="0" w:space="0" w:color="auto"/>
        <w:bottom w:val="none" w:sz="0" w:space="0" w:color="auto"/>
        <w:right w:val="none" w:sz="0" w:space="0" w:color="auto"/>
      </w:divBdr>
      <w:divsChild>
        <w:div w:id="12767032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4.png"/><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30.png"/><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file:///C:\Users\adutton\Documents\Rebranding\Templates\www.blueprism.com"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3.png"/><Relationship Id="rId5" Type="http://schemas.openxmlformats.org/officeDocument/2006/relationships/numbering" Target="numbering.xml"/><Relationship Id="rId15" Type="http://schemas.openxmlformats.org/officeDocument/2006/relationships/hyperlink" Target="file:///C:\Users\adutton\Documents\Rebranding\Templates\www.blueprism.com"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0.png"/><Relationship Id="rId22"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5.png"/></Relationships>
</file>

<file path=word/_rels/header2.xml.rels><?xml version="1.0" encoding="UTF-8" standalone="yes"?>
<Relationships xmlns="http://schemas.openxmlformats.org/package/2006/relationships"><Relationship Id="rId1" Type="http://schemas.openxmlformats.org/officeDocument/2006/relationships/image" Target="media/image7.jpeg"/></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ana%20Ikeda\AppData\Local\Temp\Temp1_Verification%20Test%20Plan%20Template%20(1).zip\Verification%20Test%20Plan%20Templat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7047EC385474BB4AA5C64179FCBA7CB"/>
        <w:category>
          <w:name w:val="General"/>
          <w:gallery w:val="placeholder"/>
        </w:category>
        <w:types>
          <w:type w:val="bbPlcHdr"/>
        </w:types>
        <w:behaviors>
          <w:behavior w:val="content"/>
        </w:behaviors>
        <w:guid w:val="{4032A832-2D15-46EB-9CEA-2760858B7CF8}"/>
      </w:docPartPr>
      <w:docPartBody>
        <w:p w:rsidR="0011374A" w:rsidRDefault="000759C8">
          <w:pPr>
            <w:pStyle w:val="D7047EC385474BB4AA5C64179FCBA7CB"/>
          </w:pPr>
          <w:r w:rsidRPr="002239DB">
            <w:rPr>
              <w:rStyle w:val="PlaceholderText"/>
            </w:rPr>
            <w:t>[Category]</w:t>
          </w:r>
        </w:p>
      </w:docPartBody>
    </w:docPart>
    <w:docPart>
      <w:docPartPr>
        <w:name w:val="17C36E0FDA1B4727A96AAF4D84CDFC7E"/>
        <w:category>
          <w:name w:val="General"/>
          <w:gallery w:val="placeholder"/>
        </w:category>
        <w:types>
          <w:type w:val="bbPlcHdr"/>
        </w:types>
        <w:behaviors>
          <w:behavior w:val="content"/>
        </w:behaviors>
        <w:guid w:val="{44E1D822-612C-4C7D-909F-2213FB968C09}"/>
      </w:docPartPr>
      <w:docPartBody>
        <w:p w:rsidR="0011374A" w:rsidRDefault="000759C8">
          <w:pPr>
            <w:pStyle w:val="17C36E0FDA1B4727A96AAF4D84CDFC7E"/>
          </w:pPr>
          <w:r w:rsidRPr="00F64D01">
            <w:rPr>
              <w:rStyle w:val="PlaceholderText"/>
            </w:rPr>
            <w:t>[Keywords]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59C8"/>
    <w:rsid w:val="000759C8"/>
    <w:rsid w:val="00096F6A"/>
    <w:rsid w:val="0011374A"/>
    <w:rsid w:val="00362045"/>
  </w:rsids>
  <m:mathPr>
    <m:mathFont m:val="Cambria Math"/>
    <m:brkBin m:val="before"/>
    <m:brkBinSub m:val="--"/>
    <m:smallFrac m:val="0"/>
    <m:dispDef/>
    <m:lMargin m:val="0"/>
    <m:rMargin m:val="0"/>
    <m:defJc m:val="centerGroup"/>
    <m:wrapIndent m:val="1440"/>
    <m:intLim m:val="subSup"/>
    <m:naryLim m:val="undOvr"/>
  </m:mathPr>
  <w:themeFontLang w:val="en-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DE" w:eastAsia="en-D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D7047EC385474BB4AA5C64179FCBA7CB">
    <w:name w:val="D7047EC385474BB4AA5C64179FCBA7CB"/>
  </w:style>
  <w:style w:type="paragraph" w:customStyle="1" w:styleId="17C36E0FDA1B4727A96AAF4D84CDFC7E">
    <w:name w:val="17C36E0FDA1B4727A96AAF4D84CDFC7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bodyPr rtlCol="0" anchor="ctr"/>
      <a:lstStyle/>
      <a:style>
        <a:lnRef idx="2">
          <a:schemeClr val="accent1">
            <a:shade val="50000"/>
          </a:schemeClr>
        </a:lnRef>
        <a:fillRef idx="1">
          <a:schemeClr val="accent1"/>
        </a:fillRef>
        <a:effectRef idx="0">
          <a:schemeClr val="accent1"/>
        </a:effectRef>
        <a:fontRef idx="minor">
          <a:schemeClr val="lt1"/>
        </a:fontRef>
      </a:style>
    </a:spDef>
    <a:txDef>
      <a:spPr bwMode="auto">
        <a:solidFill>
          <a:schemeClr val="bg1">
            <a:lumMod val="95000"/>
          </a:schemeClr>
        </a:solidFill>
        <a:ln w="9525">
          <a:solidFill>
            <a:srgbClr val="0F4B8F"/>
          </a:solidFill>
          <a:miter lim="800000"/>
          <a:headEnd/>
          <a:tailEnd/>
        </a:ln>
      </a:spPr>
      <a:bodyPr rot="0" vert="horz" wrap="square" lIns="91440" tIns="45720" rIns="91440" bIns="45720" anchor="t" anchorCtr="0">
        <a:spAutoFit/>
      </a:bodyPr>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documentManagement>
    <_x30b3__x30e1__x30f3__x30c8_ xmlns="01ebe231-9ac6-4a9a-8083-fe9ea381dd3f" xsi:nil="true"/>
    <Location xmlns="01ebe231-9ac6-4a9a-8083-fe9ea381dd3f">
      <Url xsi:nil="true"/>
      <Description xsi:nil="true"/>
    </Location>
    <DEM xmlns="01ebe231-9ac6-4a9a-8083-fe9ea381dd3f">
      <UserInfo>
        <DisplayName/>
        <AccountId xsi:nil="true"/>
        <AccountType/>
      </UserInfo>
    </DEM>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4E5EB07939D0F74BB659C4F44137810C" ma:contentTypeVersion="13" ma:contentTypeDescription="Ein neues Dokument erstellen." ma:contentTypeScope="" ma:versionID="390cce46540945e659e96778bedc0010">
  <xsd:schema xmlns:xsd="http://www.w3.org/2001/XMLSchema" xmlns:xs="http://www.w3.org/2001/XMLSchema" xmlns:p="http://schemas.microsoft.com/office/2006/metadata/properties" xmlns:ns2="01ebe231-9ac6-4a9a-8083-fe9ea381dd3f" xmlns:ns3="be9183a1-9f52-48cf-8dc5-c0034f522270" targetNamespace="http://schemas.microsoft.com/office/2006/metadata/properties" ma:root="true" ma:fieldsID="0a7f968991a9b3b733b2deffc03aef86" ns2:_="" ns3:_="">
    <xsd:import namespace="01ebe231-9ac6-4a9a-8083-fe9ea381dd3f"/>
    <xsd:import namespace="be9183a1-9f52-48cf-8dc5-c0034f52227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3:SharedWithUsers" minOccurs="0"/>
                <xsd:element ref="ns3:SharedWithDetails" minOccurs="0"/>
                <xsd:element ref="ns2:Location" minOccurs="0"/>
                <xsd:element ref="ns2:MediaServiceOCR" minOccurs="0"/>
                <xsd:element ref="ns2:MediaServiceEventHashCode" minOccurs="0"/>
                <xsd:element ref="ns2:MediaServiceGenerationTime" minOccurs="0"/>
                <xsd:element ref="ns2:_x30b3__x30e1__x30f3__x30c8_" minOccurs="0"/>
                <xsd:element ref="ns2:DEM"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1ebe231-9ac6-4a9a-8083-fe9ea381dd3f"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Location" ma:index="12" nillable="true" ma:displayName="MediaServiceLocation" ma:description="" ma:internalName="MediaServiceLocation" ma:readOnly="true">
      <xsd:simpleType>
        <xsd:restriction base="dms:Text"/>
      </xsd:simpleType>
    </xsd:element>
    <xsd:element name="Location" ma:index="15" nillable="true" ma:displayName="Location" ma:format="Hyperlink" ma:internalName="Location">
      <xsd:complexType>
        <xsd:complexContent>
          <xsd:extension base="dms:URL">
            <xsd:sequence>
              <xsd:element name="Url" type="dms:ValidUrl" minOccurs="0" nillable="true"/>
              <xsd:element name="Description" type="xsd:string" nillable="true"/>
            </xsd:sequence>
          </xsd:extension>
        </xsd:complexContent>
      </xsd:complexType>
    </xsd:element>
    <xsd:element name="MediaServiceOCR" ma:index="16" nillable="true" ma:displayName="MediaServiceOCR" ma:internalName="MediaServiceOCR" ma:readOnly="true">
      <xsd:simpleType>
        <xsd:restriction base="dms:Note">
          <xsd:maxLength value="255"/>
        </xsd:restriction>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_x30b3__x30e1__x30f3__x30c8_" ma:index="19" nillable="true" ma:displayName="コメント" ma:format="Dropdown" ma:internalName="_x30b3__x30e1__x30f3__x30c8_">
      <xsd:simpleType>
        <xsd:restriction base="dms:Text">
          <xsd:maxLength value="255"/>
        </xsd:restriction>
      </xsd:simpleType>
    </xsd:element>
    <xsd:element name="DEM" ma:index="20" nillable="true" ma:displayName="DEM" ma:description="Delivery Enablement Manager&#10;This column can be used to create personal views that are filtered on the DEM" ma:format="Dropdown" ma:list="UserInfo" ma:SharePointGroup="0" ma:internalName="DEM">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e9183a1-9f52-48cf-8dc5-c0034f522270" elementFormDefault="qualified">
    <xsd:import namespace="http://schemas.microsoft.com/office/2006/documentManagement/types"/>
    <xsd:import namespace="http://schemas.microsoft.com/office/infopath/2007/PartnerControls"/>
    <xsd:element name="SharedWithUsers" ma:index="13" nillable="true" ma:displayName="Freigegeben für"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Freigegeben für -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5F5DD9-2DEE-4AB1-9306-0F588DD13964}">
  <ds:schemaRefs>
    <ds:schemaRef ds:uri="http://schemas.microsoft.com/sharepoint/v3/contenttype/forms"/>
  </ds:schemaRefs>
</ds:datastoreItem>
</file>

<file path=customXml/itemProps2.xml><?xml version="1.0" encoding="utf-8"?>
<ds:datastoreItem xmlns:ds="http://schemas.openxmlformats.org/officeDocument/2006/customXml" ds:itemID="{46459C57-6AE8-4EC0-BADB-4C4E61CA1793}">
  <ds:schemaRefs>
    <ds:schemaRef ds:uri="http://schemas.microsoft.com/office/2006/metadata/properties"/>
  </ds:schemaRefs>
</ds:datastoreItem>
</file>

<file path=customXml/itemProps3.xml><?xml version="1.0" encoding="utf-8"?>
<ds:datastoreItem xmlns:ds="http://schemas.openxmlformats.org/officeDocument/2006/customXml" ds:itemID="{46D2DFD2-7269-40C6-BA41-5D905CB11E5E}"/>
</file>

<file path=customXml/itemProps4.xml><?xml version="1.0" encoding="utf-8"?>
<ds:datastoreItem xmlns:ds="http://schemas.openxmlformats.org/officeDocument/2006/customXml" ds:itemID="{AAC17B51-56CC-4ACA-A893-68B9C18781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Verification Test Plan Template.dotx</Template>
  <TotalTime>9</TotalTime>
  <Pages>10</Pages>
  <Words>1234</Words>
  <Characters>7036</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&lt;&lt;client/customer&gt;&gt;                     &lt;process name&gt;</vt:lpstr>
    </vt:vector>
  </TitlesOfParts>
  <Company>Blue Prism</Company>
  <LinksUpToDate>false</LinksUpToDate>
  <CharactersWithSpaces>8254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&lt;&lt;client/customer&gt;&gt;                     &lt;process name&gt;</dc:title>
  <dc:subject/>
  <dc:creator>Kana Ikeda</dc:creator>
  <cp:keywords>Version: #.#</cp:keywords>
  <dc:description/>
  <cp:lastModifiedBy>Kana Ikeda</cp:lastModifiedBy>
  <cp:revision>6</cp:revision>
  <cp:lastPrinted>2016-06-13T11:00:00Z</cp:lastPrinted>
  <dcterms:created xsi:type="dcterms:W3CDTF">2019-07-23T07:31:00Z</dcterms:created>
  <dcterms:modified xsi:type="dcterms:W3CDTF">2019-07-26T15:43:00Z</dcterms:modified>
  <cp:category>VERIFICATION TEST PLAN</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0x0101004E5EB07939D0F74BB659C4F44137810C</vt:lpwstr>
  </property>
</Properties>
</file>